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5040"/>
        <w:gridCol w:w="540"/>
        <w:gridCol w:w="900"/>
        <w:gridCol w:w="2880"/>
      </w:tblGrid>
      <w:tr w:rsidR="00E1505F">
        <w:tblPrEx>
          <w:tblCellMar>
            <w:top w:w="0" w:type="dxa"/>
            <w:left w:w="0" w:type="dxa"/>
            <w:bottom w:w="0" w:type="dxa"/>
            <w:right w:w="0" w:type="dxa"/>
          </w:tblCellMar>
        </w:tblPrEx>
        <w:trPr>
          <w:gridBefore w:val="1"/>
          <w:wBefore w:w="5040" w:type="dxa"/>
          <w:trHeight w:val="198"/>
        </w:trPr>
        <w:tc>
          <w:tcPr>
            <w:tcW w:w="1440" w:type="dxa"/>
            <w:gridSpan w:val="2"/>
            <w:tcBorders>
              <w:top w:val="nil"/>
              <w:left w:val="nil"/>
              <w:bottom w:val="nil"/>
              <w:right w:val="nil"/>
            </w:tcBorders>
          </w:tcPr>
          <w:p w:rsidR="00E1505F" w:rsidRDefault="00E1505F">
            <w:pPr>
              <w:pStyle w:val="Cell"/>
              <w:jc w:val="right"/>
            </w:pPr>
            <w:r>
              <w:t>File Code:</w:t>
            </w:r>
          </w:p>
        </w:tc>
        <w:tc>
          <w:tcPr>
            <w:tcW w:w="2880" w:type="dxa"/>
            <w:tcBorders>
              <w:top w:val="nil"/>
              <w:left w:val="nil"/>
              <w:bottom w:val="nil"/>
              <w:right w:val="nil"/>
            </w:tcBorders>
          </w:tcPr>
          <w:p w:rsidR="00E1505F" w:rsidRDefault="00D02324">
            <w:pPr>
              <w:pStyle w:val="TextEntry"/>
              <w:ind w:left="144" w:right="144"/>
            </w:pPr>
            <w:bookmarkStart w:id="0" w:name="FileCode"/>
            <w:r>
              <w:t>2720</w:t>
            </w:r>
            <w:bookmarkEnd w:id="0"/>
          </w:p>
        </w:tc>
      </w:tr>
      <w:tr w:rsidR="00E1505F">
        <w:tblPrEx>
          <w:tblCellMar>
            <w:top w:w="0" w:type="dxa"/>
            <w:left w:w="0" w:type="dxa"/>
            <w:bottom w:w="0" w:type="dxa"/>
            <w:right w:w="0" w:type="dxa"/>
          </w:tblCellMar>
        </w:tblPrEx>
        <w:trPr>
          <w:gridBefore w:val="1"/>
          <w:wBefore w:w="5040" w:type="dxa"/>
          <w:trHeight w:val="288"/>
        </w:trPr>
        <w:tc>
          <w:tcPr>
            <w:tcW w:w="1440" w:type="dxa"/>
            <w:gridSpan w:val="2"/>
            <w:tcBorders>
              <w:top w:val="nil"/>
              <w:left w:val="nil"/>
              <w:bottom w:val="nil"/>
              <w:right w:val="nil"/>
            </w:tcBorders>
          </w:tcPr>
          <w:p w:rsidR="00E1505F" w:rsidRDefault="00E1505F">
            <w:pPr>
              <w:pStyle w:val="Cell"/>
              <w:jc w:val="right"/>
            </w:pPr>
            <w:r>
              <w:t>Date:</w:t>
            </w:r>
          </w:p>
        </w:tc>
        <w:tc>
          <w:tcPr>
            <w:tcW w:w="2880" w:type="dxa"/>
            <w:tcBorders>
              <w:top w:val="nil"/>
              <w:left w:val="nil"/>
              <w:bottom w:val="nil"/>
              <w:right w:val="nil"/>
            </w:tcBorders>
          </w:tcPr>
          <w:p w:rsidR="00E1505F" w:rsidRDefault="00D02324">
            <w:pPr>
              <w:pStyle w:val="TextEntry"/>
              <w:ind w:left="144" w:right="144"/>
            </w:pPr>
            <w:bookmarkStart w:id="1" w:name="SigDate"/>
            <w:r>
              <w:t>December 7, 2012</w:t>
            </w:r>
            <w:bookmarkEnd w:id="1"/>
          </w:p>
        </w:tc>
      </w:tr>
      <w:tr w:rsidR="00E1505F">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E1505F" w:rsidRDefault="00D02324">
            <w:pPr>
              <w:pStyle w:val="Address"/>
              <w:widowControl/>
              <w:ind w:right="144"/>
            </w:pPr>
            <w:bookmarkStart w:id="2" w:name="Address_6"/>
            <w:r>
              <w:t xml:space="preserve"> </w:t>
            </w:r>
            <w:bookmarkEnd w:id="2"/>
          </w:p>
        </w:tc>
      </w:tr>
      <w:tr w:rsidR="00E1505F">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E1505F" w:rsidRDefault="00D02324">
            <w:pPr>
              <w:pStyle w:val="Address"/>
              <w:widowControl/>
              <w:ind w:right="144"/>
            </w:pPr>
            <w:bookmarkStart w:id="3" w:name="Address_5"/>
            <w:r>
              <w:t xml:space="preserve">Ruth D. Yanai  </w:t>
            </w:r>
            <w:bookmarkEnd w:id="3"/>
          </w:p>
        </w:tc>
      </w:tr>
      <w:tr w:rsidR="00E1505F">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E1505F" w:rsidRDefault="00D02324">
            <w:pPr>
              <w:pStyle w:val="Address"/>
              <w:widowControl/>
              <w:ind w:right="144"/>
            </w:pPr>
            <w:bookmarkStart w:id="4" w:name="Address_4"/>
            <w:r>
              <w:t xml:space="preserve">Department of Forest and Natural Resources Management SUNY College of Environmental Science </w:t>
            </w:r>
            <w:bookmarkEnd w:id="4"/>
          </w:p>
        </w:tc>
      </w:tr>
      <w:tr w:rsidR="00E1505F">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E1505F" w:rsidRDefault="00D02324">
            <w:pPr>
              <w:pStyle w:val="Address"/>
              <w:widowControl/>
              <w:ind w:right="144"/>
            </w:pPr>
            <w:bookmarkStart w:id="5" w:name="Address_3"/>
            <w:r>
              <w:t>B9 Marshall Hall (Mailing: 105 Marshall Hall)</w:t>
            </w:r>
            <w:bookmarkEnd w:id="5"/>
          </w:p>
        </w:tc>
      </w:tr>
      <w:tr w:rsidR="00E1505F">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E1505F" w:rsidRDefault="00D02324">
            <w:pPr>
              <w:pStyle w:val="Address"/>
              <w:widowControl/>
              <w:ind w:right="144"/>
            </w:pPr>
            <w:bookmarkStart w:id="6" w:name="Address_2"/>
            <w:r>
              <w:t>1 Forestry Drive</w:t>
            </w:r>
            <w:bookmarkEnd w:id="6"/>
          </w:p>
        </w:tc>
      </w:tr>
      <w:tr w:rsidR="00E1505F">
        <w:tblPrEx>
          <w:tblCellMar>
            <w:top w:w="0" w:type="dxa"/>
            <w:left w:w="0" w:type="dxa"/>
            <w:bottom w:w="0" w:type="dxa"/>
            <w:right w:w="0" w:type="dxa"/>
          </w:tblCellMar>
        </w:tblPrEx>
        <w:trPr>
          <w:gridAfter w:val="2"/>
          <w:wAfter w:w="3780" w:type="dxa"/>
        </w:trPr>
        <w:tc>
          <w:tcPr>
            <w:tcW w:w="5580" w:type="dxa"/>
            <w:gridSpan w:val="2"/>
            <w:tcBorders>
              <w:top w:val="nil"/>
              <w:left w:val="nil"/>
              <w:bottom w:val="nil"/>
              <w:right w:val="nil"/>
            </w:tcBorders>
          </w:tcPr>
          <w:p w:rsidR="00E1505F" w:rsidRDefault="00D02324">
            <w:pPr>
              <w:pStyle w:val="Address"/>
              <w:widowControl/>
              <w:ind w:right="144"/>
            </w:pPr>
            <w:bookmarkStart w:id="7" w:name="Address_1"/>
            <w:r>
              <w:t>Syracuse, NY 13210</w:t>
            </w:r>
            <w:bookmarkEnd w:id="7"/>
          </w:p>
        </w:tc>
      </w:tr>
    </w:tbl>
    <w:p w:rsidR="00E1505F" w:rsidRDefault="00E1505F"/>
    <w:p w:rsidR="00E8668E" w:rsidRDefault="00E1505F" w:rsidP="00E8668E">
      <w:pPr>
        <w:pStyle w:val="Paragraph"/>
      </w:pPr>
      <w:r>
        <w:t xml:space="preserve">Dear </w:t>
      </w:r>
      <w:r w:rsidR="004E1A0C">
        <w:t>Professor Yanai:</w:t>
      </w:r>
    </w:p>
    <w:p w:rsidR="00E8668E" w:rsidRPr="00C03B79" w:rsidRDefault="00E8668E" w:rsidP="00E8668E">
      <w:pPr>
        <w:spacing w:line="240" w:lineRule="atLeast"/>
        <w:rPr>
          <w:rFonts w:ascii="Times" w:hAnsi="Times"/>
        </w:rPr>
      </w:pPr>
      <w:r>
        <w:t xml:space="preserve">Thank you for your inquiry regarding the nutrient addition experiment to examine the relative roles of several nutrients in regulating forest growth and nutrient cycling processes in Jeffers Brook Watershed, site map attached. </w:t>
      </w:r>
      <w:r w:rsidR="004E1A0C">
        <w:t xml:space="preserve"> </w:t>
      </w:r>
      <w:r>
        <w:rPr>
          <w:rFonts w:ascii="Times" w:hAnsi="Times" w:cs="Helv"/>
        </w:rPr>
        <w:t>Four f</w:t>
      </w:r>
      <w:r w:rsidRPr="0020337F">
        <w:rPr>
          <w:rFonts w:ascii="Times" w:hAnsi="Times" w:cs="Helv"/>
        </w:rPr>
        <w:t>orest plots will be establish (</w:t>
      </w:r>
      <w:r>
        <w:rPr>
          <w:rFonts w:ascii="Times" w:hAnsi="Times" w:cs="Helv"/>
        </w:rPr>
        <w:t xml:space="preserve">3 at </w:t>
      </w:r>
      <w:r w:rsidRPr="0020337F">
        <w:rPr>
          <w:rFonts w:ascii="Times" w:hAnsi="Times" w:cs="Helv"/>
        </w:rPr>
        <w:t>50 x 50</w:t>
      </w:r>
      <w:r>
        <w:rPr>
          <w:rFonts w:ascii="Times" w:hAnsi="Times" w:cs="Helv"/>
        </w:rPr>
        <w:t xml:space="preserve"> m and 1 at 30m x 30m each) in a mature stand and 4</w:t>
      </w:r>
      <w:r w:rsidRPr="0020337F">
        <w:rPr>
          <w:rFonts w:ascii="Times" w:hAnsi="Times" w:cs="Helv"/>
        </w:rPr>
        <w:t xml:space="preserve"> in an adjacent mid-age (30-40 yr</w:t>
      </w:r>
      <w:r w:rsidR="004E1A0C">
        <w:rPr>
          <w:rFonts w:ascii="Times" w:hAnsi="Times" w:cs="Helv"/>
        </w:rPr>
        <w:t>) stand.  E</w:t>
      </w:r>
      <w:r>
        <w:rPr>
          <w:rFonts w:ascii="Times" w:hAnsi="Times" w:cs="Helv"/>
        </w:rPr>
        <w:t>ach age stand is</w:t>
      </w:r>
      <w:r w:rsidRPr="0020337F">
        <w:rPr>
          <w:rFonts w:ascii="Times" w:hAnsi="Times" w:cs="Helv"/>
        </w:rPr>
        <w:t xml:space="preserve"> to have one control plot, one fertilized wit</w:t>
      </w:r>
      <w:r>
        <w:rPr>
          <w:rFonts w:ascii="Times" w:hAnsi="Times" w:cs="Helv"/>
        </w:rPr>
        <w:t>h N (50 kg/ha/yr as NH4 NO3),</w:t>
      </w:r>
      <w:r w:rsidRPr="0020337F">
        <w:rPr>
          <w:rFonts w:ascii="Times" w:hAnsi="Times" w:cs="Helv"/>
        </w:rPr>
        <w:t xml:space="preserve"> one fertilized with P (50 kg/ha/yr a</w:t>
      </w:r>
      <w:r>
        <w:rPr>
          <w:rFonts w:ascii="Times" w:hAnsi="Times" w:cs="Helv"/>
        </w:rPr>
        <w:t xml:space="preserve">s NaH2PO4), one fertilized with N+P and one fertilized with Ca (150kg Ca/ha as CaSiO3).  </w:t>
      </w:r>
      <w:proofErr w:type="spellStart"/>
      <w:r>
        <w:rPr>
          <w:rFonts w:ascii="Times" w:hAnsi="Times" w:cs="Helv"/>
        </w:rPr>
        <w:t>L</w:t>
      </w:r>
      <w:r w:rsidRPr="0020337F">
        <w:rPr>
          <w:rFonts w:ascii="Times" w:hAnsi="Times" w:cs="Helv"/>
        </w:rPr>
        <w:t>itterfall</w:t>
      </w:r>
      <w:proofErr w:type="spellEnd"/>
      <w:r w:rsidRPr="0020337F">
        <w:rPr>
          <w:rFonts w:ascii="Times" w:hAnsi="Times" w:cs="Helv"/>
        </w:rPr>
        <w:t xml:space="preserve"> </w:t>
      </w:r>
      <w:r>
        <w:rPr>
          <w:rFonts w:ascii="Times" w:hAnsi="Times" w:cs="Helv"/>
        </w:rPr>
        <w:t xml:space="preserve">will be measured </w:t>
      </w:r>
      <w:r w:rsidRPr="0020337F">
        <w:rPr>
          <w:rFonts w:ascii="Times" w:hAnsi="Times" w:cs="Helv"/>
        </w:rPr>
        <w:t xml:space="preserve">using baskets and tree growth with </w:t>
      </w:r>
      <w:proofErr w:type="spellStart"/>
      <w:r w:rsidRPr="0020337F">
        <w:rPr>
          <w:rFonts w:ascii="Times" w:hAnsi="Times" w:cs="Helv"/>
        </w:rPr>
        <w:t>dendromet</w:t>
      </w:r>
      <w:r>
        <w:rPr>
          <w:rFonts w:ascii="Times" w:hAnsi="Times" w:cs="Helv"/>
        </w:rPr>
        <w:t>er</w:t>
      </w:r>
      <w:proofErr w:type="spellEnd"/>
      <w:r>
        <w:rPr>
          <w:rFonts w:ascii="Times" w:hAnsi="Times" w:cs="Helv"/>
        </w:rPr>
        <w:t xml:space="preserve"> bands.  F</w:t>
      </w:r>
      <w:r w:rsidRPr="0020337F">
        <w:rPr>
          <w:rFonts w:ascii="Times" w:hAnsi="Times" w:cs="Helv"/>
        </w:rPr>
        <w:t xml:space="preserve">oliage samples and wood/twig samples </w:t>
      </w:r>
      <w:r>
        <w:rPr>
          <w:rFonts w:ascii="Times" w:hAnsi="Times" w:cs="Helv"/>
        </w:rPr>
        <w:t xml:space="preserve">will be collected </w:t>
      </w:r>
      <w:r w:rsidRPr="0020337F">
        <w:rPr>
          <w:rFonts w:ascii="Times" w:hAnsi="Times" w:cs="Helv"/>
        </w:rPr>
        <w:t>in order to estimate aboveground biomass nutrien</w:t>
      </w:r>
      <w:r>
        <w:rPr>
          <w:rFonts w:ascii="Times" w:hAnsi="Times" w:cs="Helv"/>
        </w:rPr>
        <w:t>t content.  S</w:t>
      </w:r>
      <w:r w:rsidRPr="0020337F">
        <w:rPr>
          <w:rFonts w:ascii="Times" w:hAnsi="Times" w:cs="Helv"/>
        </w:rPr>
        <w:t>oil analyses</w:t>
      </w:r>
      <w:r>
        <w:rPr>
          <w:rFonts w:ascii="Times" w:hAnsi="Times" w:cs="Helv"/>
        </w:rPr>
        <w:t xml:space="preserve"> will be collected </w:t>
      </w:r>
      <w:r w:rsidR="004E1A0C">
        <w:rPr>
          <w:rFonts w:ascii="Times" w:hAnsi="Times" w:cs="Helv"/>
        </w:rPr>
        <w:t xml:space="preserve">and </w:t>
      </w:r>
      <w:r>
        <w:rPr>
          <w:rFonts w:ascii="Times" w:hAnsi="Times" w:cs="Helv"/>
        </w:rPr>
        <w:t>involve</w:t>
      </w:r>
      <w:r w:rsidR="004E1A0C">
        <w:rPr>
          <w:rFonts w:ascii="Times" w:hAnsi="Times" w:cs="Helv"/>
        </w:rPr>
        <w:t>s</w:t>
      </w:r>
      <w:r>
        <w:rPr>
          <w:rFonts w:ascii="Times" w:hAnsi="Times" w:cs="Helv"/>
        </w:rPr>
        <w:t xml:space="preserve"> coring (5,</w:t>
      </w:r>
      <w:r w:rsidRPr="0020337F">
        <w:rPr>
          <w:rFonts w:ascii="Times" w:hAnsi="Times" w:cs="Helv"/>
        </w:rPr>
        <w:t xml:space="preserve"> 10 cm diame</w:t>
      </w:r>
      <w:r>
        <w:rPr>
          <w:rFonts w:ascii="Times" w:hAnsi="Times" w:cs="Helv"/>
        </w:rPr>
        <w:t>ter cores)</w:t>
      </w:r>
      <w:r w:rsidRPr="0020337F">
        <w:rPr>
          <w:rFonts w:ascii="Times" w:hAnsi="Times" w:cs="Helv"/>
        </w:rPr>
        <w:t xml:space="preserve"> to quantify root responses to nutrient patches, small mesh bags filled with sand to quantify fungal growth, and soil collection for N, P, and microbial ana</w:t>
      </w:r>
      <w:r>
        <w:rPr>
          <w:rFonts w:ascii="Times" w:hAnsi="Times" w:cs="Helv"/>
        </w:rPr>
        <w:t xml:space="preserve">lyses.  </w:t>
      </w:r>
      <w:r w:rsidRPr="0020337F">
        <w:rPr>
          <w:rFonts w:ascii="Times" w:hAnsi="Times"/>
        </w:rPr>
        <w:t xml:space="preserve">This study will </w:t>
      </w:r>
      <w:r>
        <w:rPr>
          <w:rFonts w:ascii="Times" w:hAnsi="Times"/>
        </w:rPr>
        <w:t>be taking place through December</w:t>
      </w:r>
      <w:r w:rsidRPr="0020337F">
        <w:rPr>
          <w:rFonts w:ascii="Times" w:hAnsi="Times"/>
        </w:rPr>
        <w:t xml:space="preserve"> </w:t>
      </w:r>
      <w:r>
        <w:rPr>
          <w:rFonts w:ascii="Times" w:hAnsi="Times"/>
        </w:rPr>
        <w:t>2015.</w:t>
      </w:r>
    </w:p>
    <w:p w:rsidR="00E8668E" w:rsidRPr="00BB1A01" w:rsidRDefault="00E8668E" w:rsidP="00E8668E"/>
    <w:p w:rsidR="00E8668E" w:rsidRDefault="00E8668E" w:rsidP="00E8668E">
      <w:pPr>
        <w:rPr>
          <w:bCs/>
        </w:rPr>
      </w:pPr>
      <w:r>
        <w:t xml:space="preserve">We have determined that a special use permit is not required for this activity. </w:t>
      </w:r>
      <w:r w:rsidR="004E1A0C">
        <w:t xml:space="preserve"> </w:t>
      </w:r>
      <w:r>
        <w:t xml:space="preserve">However, </w:t>
      </w:r>
      <w:r>
        <w:rPr>
          <w:bCs/>
        </w:rPr>
        <w:t xml:space="preserve">we would like to have all flagging used and trash removed from the study zone when finished.  </w:t>
      </w:r>
    </w:p>
    <w:p w:rsidR="00E8668E" w:rsidRDefault="00E8668E" w:rsidP="00E8668E"/>
    <w:p w:rsidR="00E8668E" w:rsidRDefault="00E8668E" w:rsidP="00E8668E">
      <w:r>
        <w:t>We would appreciate any information you could provide us from this research so we are able to use this information in the future to make better decisions on forest management.</w:t>
      </w:r>
    </w:p>
    <w:p w:rsidR="00E8668E" w:rsidRDefault="00E8668E" w:rsidP="00E8668E">
      <w:r>
        <w:t xml:space="preserve">  </w:t>
      </w:r>
    </w:p>
    <w:p w:rsidR="00E1505F" w:rsidRDefault="00E8668E">
      <w:pPr>
        <w:pStyle w:val="Paragraph"/>
      </w:pPr>
      <w:r>
        <w:t>Please feel free to contact Robert “Andy” Colter (603-</w:t>
      </w:r>
      <w:r w:rsidR="004E1A0C">
        <w:t>536-6229</w:t>
      </w:r>
      <w:r>
        <w:t xml:space="preserve">; </w:t>
      </w:r>
      <w:hyperlink r:id="rId6" w:history="1">
        <w:r>
          <w:rPr>
            <w:rStyle w:val="Hyperlink"/>
          </w:rPr>
          <w:t>rcolter</w:t>
        </w:r>
        <w:r w:rsidRPr="002B5E2B">
          <w:rPr>
            <w:rStyle w:val="Hyperlink"/>
          </w:rPr>
          <w:t>@fs.fed.us</w:t>
        </w:r>
      </w:hyperlink>
      <w:r>
        <w:t>) if you have any further questions.</w:t>
      </w:r>
    </w:p>
    <w:p w:rsidR="00497125" w:rsidRDefault="00497125">
      <w:pPr>
        <w:pStyle w:val="Paragraph"/>
      </w:pPr>
    </w:p>
    <w:p w:rsidR="00E1505F" w:rsidRDefault="00E1505F">
      <w:r>
        <w:t>Sincerely,</w:t>
      </w:r>
    </w:p>
    <w:tbl>
      <w:tblPr>
        <w:tblW w:w="5688" w:type="dxa"/>
        <w:tblLook w:val="0000"/>
      </w:tblPr>
      <w:tblGrid>
        <w:gridCol w:w="5688"/>
      </w:tblGrid>
      <w:tr w:rsidR="00E1505F">
        <w:tblPrEx>
          <w:tblCellMar>
            <w:top w:w="0" w:type="dxa"/>
            <w:bottom w:w="0" w:type="dxa"/>
          </w:tblCellMar>
        </w:tblPrEx>
        <w:tc>
          <w:tcPr>
            <w:tcW w:w="5688" w:type="dxa"/>
          </w:tcPr>
          <w:p w:rsidR="00E1505F" w:rsidRDefault="00E1505F">
            <w:pPr>
              <w:pStyle w:val="Signature"/>
              <w:rPr>
                <w:color w:val="auto"/>
              </w:rPr>
            </w:pPr>
          </w:p>
          <w:p w:rsidR="00E1505F" w:rsidRDefault="00E1505F">
            <w:pPr>
              <w:pStyle w:val="Signature"/>
              <w:rPr>
                <w:color w:val="auto"/>
              </w:rPr>
            </w:pPr>
          </w:p>
          <w:p w:rsidR="00E1505F" w:rsidRDefault="00E1505F">
            <w:pPr>
              <w:pStyle w:val="Signature"/>
              <w:rPr>
                <w:color w:val="auto"/>
              </w:rPr>
            </w:pPr>
          </w:p>
        </w:tc>
      </w:tr>
      <w:tr w:rsidR="00E1505F">
        <w:tblPrEx>
          <w:tblCellMar>
            <w:top w:w="0" w:type="dxa"/>
            <w:bottom w:w="0" w:type="dxa"/>
          </w:tblCellMar>
        </w:tblPrEx>
        <w:tc>
          <w:tcPr>
            <w:tcW w:w="5688" w:type="dxa"/>
          </w:tcPr>
          <w:p w:rsidR="00E1505F" w:rsidRPr="00E1505F" w:rsidRDefault="00D02324">
            <w:pPr>
              <w:pStyle w:val="Signature"/>
              <w:rPr>
                <w:i/>
                <w:caps w:val="0"/>
                <w:color w:val="auto"/>
              </w:rPr>
            </w:pPr>
            <w:bookmarkStart w:id="8" w:name="Sig1_1"/>
            <w:r>
              <w:rPr>
                <w:i/>
                <w:caps w:val="0"/>
                <w:color w:val="auto"/>
              </w:rPr>
              <w:t>/s/ Dee Hines</w:t>
            </w:r>
            <w:bookmarkEnd w:id="8"/>
          </w:p>
        </w:tc>
      </w:tr>
      <w:tr w:rsidR="00E1505F">
        <w:tblPrEx>
          <w:tblCellMar>
            <w:top w:w="0" w:type="dxa"/>
            <w:bottom w:w="0" w:type="dxa"/>
          </w:tblCellMar>
        </w:tblPrEx>
        <w:tc>
          <w:tcPr>
            <w:tcW w:w="5688" w:type="dxa"/>
          </w:tcPr>
          <w:p w:rsidR="00E1505F" w:rsidRDefault="00D02324">
            <w:bookmarkStart w:id="9" w:name="Sig1_2"/>
            <w:r>
              <w:t>DEE HINES</w:t>
            </w:r>
            <w:bookmarkEnd w:id="9"/>
          </w:p>
        </w:tc>
      </w:tr>
      <w:tr w:rsidR="00E1505F">
        <w:tblPrEx>
          <w:tblCellMar>
            <w:top w:w="0" w:type="dxa"/>
            <w:bottom w:w="0" w:type="dxa"/>
          </w:tblCellMar>
        </w:tblPrEx>
        <w:tc>
          <w:tcPr>
            <w:tcW w:w="5688" w:type="dxa"/>
          </w:tcPr>
          <w:p w:rsidR="00E1505F" w:rsidRDefault="00D02324">
            <w:bookmarkStart w:id="10" w:name="Sig1_3"/>
            <w:r>
              <w:t>Deputy Forest Supervisor</w:t>
            </w:r>
            <w:bookmarkEnd w:id="10"/>
          </w:p>
        </w:tc>
      </w:tr>
    </w:tbl>
    <w:p w:rsidR="00E1505F" w:rsidRDefault="00E1505F"/>
    <w:sectPr w:rsidR="00E1505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360"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674" w:rsidRDefault="00A00674">
      <w:r>
        <w:separator/>
      </w:r>
    </w:p>
  </w:endnote>
  <w:endnote w:type="continuationSeparator" w:id="0">
    <w:p w:rsidR="00A00674" w:rsidRDefault="00A00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B3" w:rsidRDefault="006B15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5F" w:rsidRDefault="00E1505F">
    <w:pPr>
      <w:pStyle w:val="HdrFt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5F" w:rsidRDefault="00E1505F">
    <w:pPr>
      <w:pStyle w:val="HdrFtr"/>
      <w:widowControl/>
      <w:tabs>
        <w:tab w:val="clear" w:pos="5040"/>
        <w:tab w:val="clear" w:pos="10080"/>
        <w:tab w:val="center" w:pos="4680"/>
        <w:tab w:val="right" w:pos="9900"/>
      </w:tabs>
      <w:ind w:left="-540" w:right="-8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21.95pt">
          <v:imagedata r:id="rId1" o:title="fsshield1253"/>
        </v:shape>
      </w:pict>
    </w:r>
    <w:r>
      <w:t xml:space="preserve"> </w:t>
    </w:r>
    <w:r>
      <w:tab/>
    </w:r>
    <w:r>
      <w:rPr>
        <w:b/>
        <w:bCs/>
        <w:sz w:val="20"/>
        <w:szCs w:val="20"/>
      </w:rPr>
      <w:t>Caring for the Land and Serving People</w:t>
    </w:r>
    <w:r>
      <w:rPr>
        <w:rFonts w:ascii="Helvetica" w:hAnsi="Helvetica"/>
        <w:sz w:val="12"/>
        <w:szCs w:val="12"/>
      </w:rPr>
      <w:tab/>
      <w:t xml:space="preserve">Printed on Recycled Paper </w:t>
    </w:r>
    <w:r>
      <w:rPr>
        <w:rFonts w:ascii="Helvetica" w:hAnsi="Helvetica"/>
        <w:sz w:val="16"/>
        <w:szCs w:val="16"/>
      </w:rPr>
      <w:t xml:space="preserve">   </w:t>
    </w:r>
    <w:r>
      <w:pict>
        <v:shape id="_x0000_i1026" type="#_x0000_t75" style="width:16.35pt;height:17.85pt">
          <v:imagedata r:id="rId2" o:title="recycle1129"/>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674" w:rsidRDefault="00A00674">
      <w:r>
        <w:separator/>
      </w:r>
    </w:p>
  </w:footnote>
  <w:footnote w:type="continuationSeparator" w:id="0">
    <w:p w:rsidR="00A00674" w:rsidRDefault="00A00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B3" w:rsidRDefault="006B15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5F" w:rsidRDefault="00E1505F">
    <w:pPr>
      <w:pStyle w:val="HdrFtr"/>
      <w:widowControl/>
      <w:tabs>
        <w:tab w:val="clear" w:pos="5040"/>
        <w:tab w:val="clear" w:pos="1008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5F" w:rsidRDefault="00E1505F">
    <w:pPr>
      <w:pStyle w:val="HdrFtr"/>
      <w:widowControl/>
    </w:pPr>
  </w:p>
  <w:p w:rsidR="00E1505F" w:rsidRDefault="00E1505F">
    <w:pPr>
      <w:pStyle w:val="HdrFtr"/>
      <w:widowControl/>
    </w:pPr>
  </w:p>
  <w:tbl>
    <w:tblPr>
      <w:tblW w:w="10620" w:type="dxa"/>
      <w:tblInd w:w="-810" w:type="dxa"/>
      <w:tblLayout w:type="fixed"/>
      <w:tblCellMar>
        <w:left w:w="0" w:type="dxa"/>
        <w:right w:w="0" w:type="dxa"/>
      </w:tblCellMar>
      <w:tblLook w:val="0000"/>
    </w:tblPr>
    <w:tblGrid>
      <w:gridCol w:w="810"/>
      <w:gridCol w:w="1800"/>
      <w:gridCol w:w="1530"/>
      <w:gridCol w:w="3150"/>
      <w:gridCol w:w="3330"/>
    </w:tblGrid>
    <w:tr w:rsidR="00E1505F">
      <w:tblPrEx>
        <w:tblCellMar>
          <w:top w:w="0" w:type="dxa"/>
          <w:left w:w="0" w:type="dxa"/>
          <w:bottom w:w="0" w:type="dxa"/>
          <w:right w:w="0" w:type="dxa"/>
        </w:tblCellMar>
      </w:tblPrEx>
      <w:tc>
        <w:tcPr>
          <w:tcW w:w="810" w:type="dxa"/>
          <w:tcBorders>
            <w:top w:val="nil"/>
            <w:left w:val="nil"/>
            <w:bottom w:val="nil"/>
            <w:right w:val="nil"/>
          </w:tcBorders>
          <w:vAlign w:val="center"/>
        </w:tcPr>
        <w:p w:rsidR="00E1505F" w:rsidRDefault="00E1505F">
          <w:pPr>
            <w:pStyle w:val="HdrFtr"/>
            <w:widowControl/>
            <w:ind w:right="14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3pt;height:25.55pt">
                <v:imagedata r:id="rId1" o:title="usdacolor"/>
              </v:shape>
            </w:pict>
          </w:r>
        </w:p>
      </w:tc>
      <w:tc>
        <w:tcPr>
          <w:tcW w:w="1800" w:type="dxa"/>
          <w:tcBorders>
            <w:top w:val="nil"/>
            <w:left w:val="nil"/>
            <w:bottom w:val="nil"/>
            <w:right w:val="nil"/>
          </w:tcBorders>
        </w:tcPr>
        <w:p w:rsidR="00E1505F" w:rsidRDefault="00E1505F">
          <w:pPr>
            <w:pStyle w:val="HdrFtr"/>
            <w:widowControl/>
            <w:ind w:left="90" w:right="144"/>
            <w:rPr>
              <w:b/>
              <w:bCs/>
              <w:sz w:val="20"/>
              <w:szCs w:val="20"/>
            </w:rPr>
          </w:pPr>
          <w:smartTag w:uri="urn:schemas-microsoft-com:office:smarttags" w:element="country-region">
            <w:smartTag w:uri="urn:schemas-microsoft-com:office:smarttags" w:element="place">
              <w:r>
                <w:rPr>
                  <w:b/>
                  <w:bCs/>
                  <w:sz w:val="20"/>
                  <w:szCs w:val="20"/>
                </w:rPr>
                <w:t>United States</w:t>
              </w:r>
            </w:smartTag>
          </w:smartTag>
        </w:p>
        <w:p w:rsidR="00E1505F" w:rsidRDefault="00E1505F">
          <w:pPr>
            <w:pStyle w:val="HdrFtr"/>
            <w:widowControl/>
            <w:ind w:left="90" w:right="144"/>
            <w:rPr>
              <w:b/>
              <w:bCs/>
              <w:sz w:val="20"/>
              <w:szCs w:val="20"/>
            </w:rPr>
          </w:pPr>
          <w:r>
            <w:rPr>
              <w:b/>
              <w:bCs/>
              <w:sz w:val="20"/>
              <w:szCs w:val="20"/>
            </w:rPr>
            <w:t>Department of</w:t>
          </w:r>
        </w:p>
        <w:p w:rsidR="00E1505F" w:rsidRDefault="00E1505F">
          <w:pPr>
            <w:pStyle w:val="HdrFtr"/>
            <w:widowControl/>
            <w:ind w:left="90" w:right="144"/>
          </w:pPr>
          <w:r>
            <w:rPr>
              <w:b/>
              <w:bCs/>
              <w:sz w:val="20"/>
              <w:szCs w:val="20"/>
            </w:rPr>
            <w:t>Agriculture</w:t>
          </w:r>
        </w:p>
      </w:tc>
      <w:tc>
        <w:tcPr>
          <w:tcW w:w="1530" w:type="dxa"/>
          <w:tcBorders>
            <w:top w:val="nil"/>
            <w:left w:val="nil"/>
            <w:bottom w:val="nil"/>
            <w:right w:val="nil"/>
          </w:tcBorders>
        </w:tcPr>
        <w:p w:rsidR="00E1505F" w:rsidRDefault="00E1505F">
          <w:pPr>
            <w:pStyle w:val="HdrFtr"/>
            <w:widowControl/>
            <w:ind w:left="180" w:right="144"/>
            <w:rPr>
              <w:b/>
              <w:bCs/>
              <w:sz w:val="20"/>
              <w:szCs w:val="20"/>
            </w:rPr>
          </w:pPr>
          <w:smartTag w:uri="urn:schemas-microsoft-com:office:smarttags" w:element="place">
            <w:r>
              <w:rPr>
                <w:b/>
                <w:bCs/>
                <w:sz w:val="20"/>
                <w:szCs w:val="20"/>
              </w:rPr>
              <w:t>Forest</w:t>
            </w:r>
          </w:smartTag>
        </w:p>
        <w:p w:rsidR="00E1505F" w:rsidRDefault="00E1505F">
          <w:pPr>
            <w:pStyle w:val="HdrFtr"/>
            <w:widowControl/>
            <w:ind w:left="180" w:right="144"/>
            <w:rPr>
              <w:b/>
              <w:bCs/>
              <w:sz w:val="20"/>
              <w:szCs w:val="20"/>
            </w:rPr>
          </w:pPr>
          <w:r>
            <w:rPr>
              <w:b/>
              <w:bCs/>
              <w:sz w:val="20"/>
              <w:szCs w:val="20"/>
            </w:rPr>
            <w:t>Service</w:t>
          </w:r>
        </w:p>
      </w:tc>
      <w:tc>
        <w:tcPr>
          <w:tcW w:w="3150" w:type="dxa"/>
          <w:tcBorders>
            <w:top w:val="nil"/>
            <w:left w:val="nil"/>
            <w:bottom w:val="nil"/>
            <w:right w:val="nil"/>
          </w:tcBorders>
        </w:tcPr>
        <w:p w:rsidR="00E1505F" w:rsidRDefault="00E1505F">
          <w:pPr>
            <w:pStyle w:val="HdrFtr"/>
            <w:widowControl/>
            <w:ind w:left="90" w:right="144"/>
            <w:rPr>
              <w:b/>
              <w:bCs/>
              <w:sz w:val="20"/>
              <w:szCs w:val="20"/>
            </w:rPr>
          </w:pPr>
          <w:smartTag w:uri="urn:schemas-microsoft-com:office:smarttags" w:element="place">
            <w:r>
              <w:rPr>
                <w:b/>
                <w:bCs/>
                <w:sz w:val="20"/>
                <w:szCs w:val="20"/>
              </w:rPr>
              <w:t>White Mountain</w:t>
            </w:r>
          </w:smartTag>
          <w:r>
            <w:rPr>
              <w:b/>
              <w:bCs/>
              <w:sz w:val="20"/>
              <w:szCs w:val="20"/>
            </w:rPr>
            <w:t xml:space="preserve"> </w:t>
          </w:r>
        </w:p>
        <w:p w:rsidR="00E1505F" w:rsidRDefault="00E1505F">
          <w:pPr>
            <w:pStyle w:val="HdrFtr"/>
            <w:widowControl/>
            <w:ind w:left="90" w:right="144"/>
            <w:rPr>
              <w:b/>
              <w:bCs/>
              <w:sz w:val="20"/>
              <w:szCs w:val="20"/>
            </w:rPr>
          </w:pPr>
          <w:r>
            <w:rPr>
              <w:b/>
              <w:bCs/>
              <w:sz w:val="20"/>
              <w:szCs w:val="20"/>
            </w:rPr>
            <w:t>National Forest</w:t>
          </w:r>
        </w:p>
        <w:p w:rsidR="00E1505F" w:rsidRDefault="00E1505F">
          <w:pPr>
            <w:pStyle w:val="HdrFtr"/>
            <w:widowControl/>
            <w:ind w:left="90" w:right="144"/>
            <w:rPr>
              <w:b/>
              <w:bCs/>
              <w:sz w:val="20"/>
              <w:szCs w:val="20"/>
            </w:rPr>
          </w:pPr>
        </w:p>
      </w:tc>
      <w:tc>
        <w:tcPr>
          <w:tcW w:w="3330" w:type="dxa"/>
          <w:tcBorders>
            <w:top w:val="nil"/>
            <w:left w:val="nil"/>
            <w:bottom w:val="nil"/>
            <w:right w:val="nil"/>
          </w:tcBorders>
        </w:tcPr>
        <w:p w:rsidR="00E1505F" w:rsidRDefault="00E1505F">
          <w:pPr>
            <w:pStyle w:val="HdrFtr"/>
            <w:widowControl/>
            <w:ind w:left="144" w:right="144"/>
            <w:rPr>
              <w:b/>
              <w:bCs/>
              <w:sz w:val="20"/>
              <w:szCs w:val="20"/>
            </w:rPr>
          </w:pPr>
          <w:r>
            <w:rPr>
              <w:b/>
              <w:bCs/>
              <w:sz w:val="20"/>
              <w:szCs w:val="20"/>
            </w:rPr>
            <w:t>71</w:t>
          </w:r>
          <w:r w:rsidR="006B15B3">
            <w:rPr>
              <w:b/>
              <w:bCs/>
              <w:sz w:val="20"/>
              <w:szCs w:val="20"/>
            </w:rPr>
            <w:t xml:space="preserve"> White Mountain Drive</w:t>
          </w:r>
        </w:p>
        <w:p w:rsidR="00E1505F" w:rsidRDefault="006B15B3">
          <w:pPr>
            <w:pStyle w:val="HdrFtr"/>
            <w:widowControl/>
            <w:ind w:left="144" w:right="144"/>
            <w:rPr>
              <w:b/>
              <w:bCs/>
              <w:sz w:val="20"/>
              <w:szCs w:val="20"/>
            </w:rPr>
          </w:pPr>
          <w:r>
            <w:rPr>
              <w:b/>
              <w:bCs/>
              <w:sz w:val="20"/>
              <w:szCs w:val="20"/>
            </w:rPr>
            <w:t>Campton</w:t>
          </w:r>
          <w:r w:rsidR="00E1505F">
            <w:rPr>
              <w:b/>
              <w:bCs/>
              <w:sz w:val="20"/>
              <w:szCs w:val="20"/>
            </w:rPr>
            <w:t>, NH 032</w:t>
          </w:r>
          <w:r>
            <w:rPr>
              <w:b/>
              <w:bCs/>
              <w:sz w:val="20"/>
              <w:szCs w:val="20"/>
            </w:rPr>
            <w:t>23</w:t>
          </w:r>
        </w:p>
        <w:p w:rsidR="00E1505F" w:rsidRDefault="00E1505F">
          <w:pPr>
            <w:pStyle w:val="HdrFtr"/>
            <w:widowControl/>
            <w:ind w:left="144" w:right="144"/>
            <w:rPr>
              <w:b/>
              <w:bCs/>
              <w:sz w:val="20"/>
              <w:szCs w:val="20"/>
            </w:rPr>
          </w:pPr>
          <w:proofErr w:type="spellStart"/>
          <w:r>
            <w:rPr>
              <w:b/>
              <w:bCs/>
              <w:sz w:val="20"/>
              <w:szCs w:val="20"/>
            </w:rPr>
            <w:t>Comm</w:t>
          </w:r>
          <w:proofErr w:type="spellEnd"/>
          <w:r>
            <w:rPr>
              <w:b/>
              <w:bCs/>
              <w:sz w:val="20"/>
              <w:szCs w:val="20"/>
            </w:rPr>
            <w:t xml:space="preserve">: (603) </w:t>
          </w:r>
          <w:r w:rsidR="006B15B3">
            <w:rPr>
              <w:b/>
              <w:bCs/>
              <w:sz w:val="20"/>
              <w:szCs w:val="20"/>
            </w:rPr>
            <w:t>536-6100</w:t>
          </w:r>
        </w:p>
        <w:p w:rsidR="00E1505F" w:rsidRDefault="00E1505F" w:rsidP="006B15B3">
          <w:pPr>
            <w:pStyle w:val="HdrFtr"/>
            <w:widowControl/>
            <w:ind w:left="144" w:right="144"/>
          </w:pPr>
          <w:r>
            <w:rPr>
              <w:b/>
              <w:bCs/>
              <w:sz w:val="20"/>
              <w:szCs w:val="20"/>
            </w:rPr>
            <w:t xml:space="preserve">TTY: (603) </w:t>
          </w:r>
          <w:r w:rsidR="006B15B3">
            <w:rPr>
              <w:b/>
              <w:bCs/>
              <w:sz w:val="20"/>
              <w:szCs w:val="20"/>
            </w:rPr>
            <w:t>536-3665</w:t>
          </w:r>
        </w:p>
      </w:tc>
    </w:tr>
  </w:tbl>
  <w:p w:rsidR="00E1505F" w:rsidRDefault="00E1505F">
    <w:pPr>
      <w:pStyle w:val="HdrFtr"/>
      <w:widowControl/>
      <w:pBdr>
        <w:top w:val="single" w:sz="8" w:space="0" w:color="000000"/>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05F"/>
    <w:rsid w:val="000817C4"/>
    <w:rsid w:val="001C0BF5"/>
    <w:rsid w:val="001E43BC"/>
    <w:rsid w:val="00293CC1"/>
    <w:rsid w:val="004013B0"/>
    <w:rsid w:val="00497125"/>
    <w:rsid w:val="004D2E6A"/>
    <w:rsid w:val="004E1A0C"/>
    <w:rsid w:val="006B15B3"/>
    <w:rsid w:val="006B3075"/>
    <w:rsid w:val="006D49B5"/>
    <w:rsid w:val="0079335C"/>
    <w:rsid w:val="008B2B67"/>
    <w:rsid w:val="00A00674"/>
    <w:rsid w:val="00AF6C38"/>
    <w:rsid w:val="00B7789C"/>
    <w:rsid w:val="00B86A17"/>
    <w:rsid w:val="00C84659"/>
    <w:rsid w:val="00D02324"/>
    <w:rsid w:val="00E1505F"/>
    <w:rsid w:val="00E8668E"/>
    <w:rsid w:val="00F2662E"/>
    <w:rsid w:val="00FE67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pPr>
      <w:widowControl w:val="0"/>
      <w:autoSpaceDE w:val="0"/>
      <w:autoSpaceDN w:val="0"/>
      <w:adjustRightInd w:val="0"/>
    </w:pPr>
    <w:rPr>
      <w:rFonts w:ascii="Times" w:hAnsi="Times"/>
      <w:color w:val="000000"/>
    </w:rPr>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866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rout@fs.fed.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Research Request to: Examine the Relative Roles of Several Nutrients in Regulating Forest Growth and Nutrient Cycling Processes in Jeffers Brook Watershed </vt:lpstr>
    </vt:vector>
  </TitlesOfParts>
  <Company>USDA Forest Service</Company>
  <LinksUpToDate>false</LinksUpToDate>
  <CharactersWithSpaces>1937</CharactersWithSpaces>
  <SharedDoc>false</SharedDoc>
  <HLinks>
    <vt:vector size="6" baseType="variant">
      <vt:variant>
        <vt:i4>5046306</vt:i4>
      </vt:variant>
      <vt:variant>
        <vt:i4>0</vt:i4>
      </vt:variant>
      <vt:variant>
        <vt:i4>0</vt:i4>
      </vt:variant>
      <vt:variant>
        <vt:i4>5</vt:i4>
      </vt:variant>
      <vt:variant>
        <vt:lpwstr>mailto:lprout@fs.fed.us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Request to: Examine the Relative Roles of Several Nutrients in Regulating Forest Growth and Nutrient Cycling Processes in Jeffers Brook Watershed </dc:title>
  <dc:subject>Research Request to: Examine the Relative Roles of Several Nutrients in Regulating Forest Growth and Nutrient Cycling Processes in Jeffers Brook Watershed </dc:subject>
  <dc:creator>IBM_USER</dc:creator>
  <cp:keywords/>
  <dc:description/>
  <cp:lastModifiedBy>forestecology</cp:lastModifiedBy>
  <cp:revision>2</cp:revision>
  <cp:lastPrinted>2012-12-07T17:21:00Z</cp:lastPrinted>
  <dcterms:created xsi:type="dcterms:W3CDTF">2012-12-11T15:04:00Z</dcterms:created>
  <dcterms:modified xsi:type="dcterms:W3CDTF">2012-12-11T15:04:00Z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r8>2720</vt:r8>
  </property>
  <property fmtid="{D5CDD505-2E9C-101B-9397-08002B2CF9AE}" pid="3" name="SigDate" linkTarget="SigDate">
    <vt:lpwstr>December 7, 2012</vt:lpwstr>
  </property>
  <property fmtid="{D5CDD505-2E9C-101B-9397-08002B2CF9AE}" pid="4" name="Sig1_1" linkTarget="Sig1_1">
    <vt:lpwstr>/s/ Dee Hines</vt:lpwstr>
  </property>
  <property fmtid="{D5CDD505-2E9C-101B-9397-08002B2CF9AE}" pid="5" name="Sig1_2" linkTarget="Sig1_2">
    <vt:lpwstr>DEE HINES</vt:lpwstr>
  </property>
  <property fmtid="{D5CDD505-2E9C-101B-9397-08002B2CF9AE}" pid="6" name="Sig1_3" linkTarget="Sig1_3">
    <vt:lpwstr>Deputy Forest Supervisor</vt:lpwstr>
  </property>
  <property fmtid="{D5CDD505-2E9C-101B-9397-08002B2CF9AE}" pid="7" name="Sig2_1" linkTarget="Sig2_1">
    <vt:lpwstr> </vt:lpwstr>
  </property>
  <property fmtid="{D5CDD505-2E9C-101B-9397-08002B2CF9AE}" pid="8" name="Sig2_2" linkTarget="Sig2_2">
    <vt:lpwstr> </vt:lpwstr>
  </property>
  <property fmtid="{D5CDD505-2E9C-101B-9397-08002B2CF9AE}" pid="9" name="Sig2_3" linkTarget="Sig2_3">
    <vt:lpwstr> </vt:lpwstr>
  </property>
  <property fmtid="{D5CDD505-2E9C-101B-9397-08002B2CF9AE}" pid="10" name="Sig3_1" linkTarget="Sig3_1">
    <vt:lpwstr> </vt:lpwstr>
  </property>
  <property fmtid="{D5CDD505-2E9C-101B-9397-08002B2CF9AE}" pid="11" name="Sig3_2" linkTarget="Sig3_2">
    <vt:lpwstr> </vt:lpwstr>
  </property>
  <property fmtid="{D5CDD505-2E9C-101B-9397-08002B2CF9AE}" pid="12" name="Sig3_3" linkTarget="Sig3_3">
    <vt:lpwstr> </vt:lpwstr>
  </property>
  <property fmtid="{D5CDD505-2E9C-101B-9397-08002B2CF9AE}" pid="13" name="Sig4_1" linkTarget="Sig4_1">
    <vt:lpwstr> </vt:lpwstr>
  </property>
  <property fmtid="{D5CDD505-2E9C-101B-9397-08002B2CF9AE}" pid="14" name="Sig4_2" linkTarget="Sig4_2">
    <vt:lpwstr> </vt:lpwstr>
  </property>
  <property fmtid="{D5CDD505-2E9C-101B-9397-08002B2CF9AE}" pid="15" name="Sig4_3" linkTarget="Sig4_3">
    <vt:lpwstr> </vt:lpwstr>
  </property>
  <property fmtid="{D5CDD505-2E9C-101B-9397-08002B2CF9AE}" pid="16" name="Sig5_1" linkTarget="Sig5_1">
    <vt:lpwstr> </vt:lpwstr>
  </property>
  <property fmtid="{D5CDD505-2E9C-101B-9397-08002B2CF9AE}" pid="17" name="Sig5_2" linkTarget="Sig5_2">
    <vt:lpwstr> </vt:lpwstr>
  </property>
  <property fmtid="{D5CDD505-2E9C-101B-9397-08002B2CF9AE}" pid="18" name="Sig5_3" linkTarget="Sig5_3">
    <vt:lpwstr> </vt:lpwstr>
  </property>
  <property fmtid="{D5CDD505-2E9C-101B-9397-08002B2CF9AE}" pid="19" name="Sig6_1" linkTarget="Sig6_1">
    <vt:lpwstr> </vt:lpwstr>
  </property>
  <property fmtid="{D5CDD505-2E9C-101B-9397-08002B2CF9AE}" pid="20" name="Sig6_2" linkTarget="Sig6_2">
    <vt:lpwstr> </vt:lpwstr>
  </property>
  <property fmtid="{D5CDD505-2E9C-101B-9397-08002B2CF9AE}" pid="21" name="Sig6_3" linkTarget="Sig6_3">
    <vt:lpwstr> </vt:lpwstr>
  </property>
  <property fmtid="{D5CDD505-2E9C-101B-9397-08002B2CF9AE}" pid="22" name="Sig7_1" linkTarget="Sig7_1">
    <vt:lpwstr> </vt:lpwstr>
  </property>
  <property fmtid="{D5CDD505-2E9C-101B-9397-08002B2CF9AE}" pid="23" name="Sig7_2" linkTarget="Sig7_2">
    <vt:lpwstr> </vt:lpwstr>
  </property>
  <property fmtid="{D5CDD505-2E9C-101B-9397-08002B2CF9AE}" pid="24" name="Sig7_3" linkTarget="Sig7_3">
    <vt:lpwstr> </vt:lpwstr>
  </property>
  <property fmtid="{D5CDD505-2E9C-101B-9397-08002B2CF9AE}" pid="25" name="Sig8_1" linkTarget="Sig8_1">
    <vt:lpwstr> </vt:lpwstr>
  </property>
  <property fmtid="{D5CDD505-2E9C-101B-9397-08002B2CF9AE}" pid="26" name="Sig8_2" linkTarget="Sig8_2">
    <vt:lpwstr> </vt:lpwstr>
  </property>
  <property fmtid="{D5CDD505-2E9C-101B-9397-08002B2CF9AE}" pid="27" name="Sig8_3" linkTarget="Sig8_3">
    <vt:lpwstr> </vt:lpwstr>
  </property>
  <property fmtid="{D5CDD505-2E9C-101B-9397-08002B2CF9AE}" pid="28" name="Sig9_1" linkTarget="Sig9_1">
    <vt:lpwstr> </vt:lpwstr>
  </property>
  <property fmtid="{D5CDD505-2E9C-101B-9397-08002B2CF9AE}" pid="29" name="Sig9_2" linkTarget="Sig9_2">
    <vt:lpwstr> </vt:lpwstr>
  </property>
  <property fmtid="{D5CDD505-2E9C-101B-9397-08002B2CF9AE}" pid="30" name="Sig9_3" linkTarget="Sig9_3">
    <vt:lpwstr> </vt:lpwstr>
  </property>
  <property fmtid="{D5CDD505-2E9C-101B-9397-08002B2CF9AE}" pid="31" name="Adr_6" linkTarget="Address_6">
    <vt:lpwstr> </vt:lpwstr>
  </property>
  <property fmtid="{D5CDD505-2E9C-101B-9397-08002B2CF9AE}" pid="32" name="Adr_5" linkTarget="Address_5">
    <vt:lpwstr>Ruth D. Yanai  </vt:lpwstr>
  </property>
  <property fmtid="{D5CDD505-2E9C-101B-9397-08002B2CF9AE}" pid="33" name="Adr_4" linkTarget="Address_4">
    <vt:lpwstr>Department of Forest and Natural Resources Management SUNY College of Environmental Science </vt:lpwstr>
  </property>
  <property fmtid="{D5CDD505-2E9C-101B-9397-08002B2CF9AE}" pid="34" name="Adr_3" linkTarget="Address_3">
    <vt:lpwstr>B9 Marshall Hall (Mailing: 105 Marshall Hall)</vt:lpwstr>
  </property>
  <property fmtid="{D5CDD505-2E9C-101B-9397-08002B2CF9AE}" pid="35" name="Adr_2" linkTarget="Address_2">
    <vt:lpwstr>1 Forestry Drive</vt:lpwstr>
  </property>
  <property fmtid="{D5CDD505-2E9C-101B-9397-08002B2CF9AE}" pid="36" name="Adr_1" linkTarget="Address_1">
    <vt:lpwstr>Syracuse, NY 13210</vt:lpwstr>
  </property>
  <property fmtid="{D5CDD505-2E9C-101B-9397-08002B2CF9AE}" pid="37" name="Ccname" linkTarget="Ccname">
    <vt:r8>0</vt:r8>
  </property>
  <property fmtid="{D5CDD505-2E9C-101B-9397-08002B2CF9AE}" pid="38" name="Ccname2" linkTarget="Ccname2">
    <vt:lpwstr> </vt:lpwstr>
  </property>
  <property fmtid="{D5CDD505-2E9C-101B-9397-08002B2CF9AE}" pid="39" name="Ccname3" linkTarget="Ccname3">
    <vt:lpwstr> </vt:lpwstr>
  </property>
  <property fmtid="{D5CDD505-2E9C-101B-9397-08002B2CF9AE}" pid="40" name="Ccname4" linkTarget="Ccname4">
    <vt:lpwstr> </vt:lpwstr>
  </property>
</Properties>
</file>