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A5D93" w14:textId="77777777" w:rsidR="00AB306E" w:rsidRDefault="00BE1CCD">
      <w:pPr>
        <w:pStyle w:val="Helvetica"/>
        <w:jc w:val="center"/>
        <w:rPr>
          <w:rFonts w:ascii="Times New Roman" w:hAnsi="Times New Roman"/>
          <w:b/>
          <w:sz w:val="22"/>
        </w:rPr>
      </w:pPr>
      <w:r>
        <w:rPr>
          <w:rFonts w:ascii="Times New Roman" w:hAnsi="Times New Roman"/>
          <w:b/>
          <w:sz w:val="22"/>
        </w:rPr>
        <w:t>STATE UNIVERSITY OF NEW YORK</w:t>
      </w:r>
    </w:p>
    <w:p w14:paraId="6194B208" w14:textId="77777777" w:rsidR="00AB306E" w:rsidRDefault="00BE1CCD">
      <w:pPr>
        <w:pStyle w:val="Helvetica"/>
        <w:spacing w:line="240" w:lineRule="auto"/>
        <w:jc w:val="center"/>
        <w:rPr>
          <w:rFonts w:ascii="Times New Roman" w:hAnsi="Times New Roman"/>
          <w:b/>
          <w:sz w:val="22"/>
        </w:rPr>
      </w:pPr>
      <w:r>
        <w:rPr>
          <w:rFonts w:ascii="Times New Roman" w:hAnsi="Times New Roman"/>
          <w:b/>
          <w:sz w:val="22"/>
        </w:rPr>
        <w:t>COLLEGE OF ENVIRONMENTAL SCIENCE AND FORESTRY</w:t>
      </w:r>
    </w:p>
    <w:p w14:paraId="207ED0BF" w14:textId="77777777" w:rsidR="00AB306E" w:rsidRDefault="00AB306E">
      <w:pPr>
        <w:pStyle w:val="Helvetica"/>
        <w:spacing w:line="240" w:lineRule="auto"/>
        <w:jc w:val="center"/>
        <w:rPr>
          <w:rFonts w:ascii="Times New Roman" w:hAnsi="Times New Roman"/>
          <w:b/>
          <w:sz w:val="22"/>
        </w:rPr>
      </w:pPr>
    </w:p>
    <w:p w14:paraId="3C1B022F" w14:textId="77777777" w:rsidR="00AB306E" w:rsidRDefault="00BE1CCD">
      <w:pPr>
        <w:pStyle w:val="Helvetica"/>
        <w:spacing w:line="240" w:lineRule="auto"/>
        <w:jc w:val="center"/>
        <w:rPr>
          <w:rFonts w:ascii="Times New Roman" w:hAnsi="Times New Roman"/>
          <w:b/>
          <w:sz w:val="22"/>
        </w:rPr>
      </w:pPr>
      <w:r>
        <w:rPr>
          <w:rFonts w:ascii="Times New Roman" w:hAnsi="Times New Roman"/>
          <w:b/>
          <w:sz w:val="22"/>
        </w:rPr>
        <w:t>OFFICE OF INSTRUCTION AND GRADUATE STUDIES</w:t>
      </w:r>
    </w:p>
    <w:p w14:paraId="732F93E5" w14:textId="77777777" w:rsidR="00AB306E" w:rsidRDefault="00AB306E">
      <w:pPr>
        <w:pStyle w:val="Helvetica"/>
        <w:tabs>
          <w:tab w:val="clear" w:pos="5760"/>
          <w:tab w:val="left" w:pos="5480"/>
        </w:tabs>
        <w:spacing w:line="240" w:lineRule="auto"/>
        <w:rPr>
          <w:rFonts w:ascii="Times New Roman" w:hAnsi="Times New Roman"/>
          <w:b/>
          <w:sz w:val="22"/>
        </w:rPr>
      </w:pPr>
    </w:p>
    <w:p w14:paraId="0349BBB2" w14:textId="77777777" w:rsidR="00AB306E" w:rsidRDefault="00BE1CCD">
      <w:pPr>
        <w:pStyle w:val="Helvetica"/>
        <w:tabs>
          <w:tab w:val="clear" w:pos="5760"/>
          <w:tab w:val="left" w:pos="980"/>
          <w:tab w:val="left" w:pos="5480"/>
        </w:tabs>
        <w:spacing w:line="240" w:lineRule="auto"/>
        <w:rPr>
          <w:rFonts w:ascii="Times New Roman" w:hAnsi="Times New Roman"/>
          <w:sz w:val="22"/>
        </w:rPr>
      </w:pPr>
      <w:r>
        <w:rPr>
          <w:rFonts w:ascii="Times New Roman" w:hAnsi="Times New Roman"/>
          <w:b/>
          <w:sz w:val="22"/>
        </w:rPr>
        <w:t>TO:</w:t>
      </w:r>
      <w:r>
        <w:rPr>
          <w:rFonts w:ascii="Times New Roman" w:hAnsi="Times New Roman"/>
          <w:b/>
          <w:sz w:val="22"/>
        </w:rPr>
        <w:tab/>
      </w:r>
      <w:r>
        <w:rPr>
          <w:rFonts w:ascii="Times New Roman" w:hAnsi="Times New Roman"/>
          <w:sz w:val="22"/>
        </w:rPr>
        <w:t>Graduate Students in the Master of Professional Studies (M.P.S.) degree program</w:t>
      </w:r>
    </w:p>
    <w:p w14:paraId="3EB246C0" w14:textId="77777777" w:rsidR="00AB306E" w:rsidRDefault="00AB306E">
      <w:pPr>
        <w:pStyle w:val="Helvetica"/>
        <w:tabs>
          <w:tab w:val="clear" w:pos="5760"/>
          <w:tab w:val="left" w:pos="620"/>
          <w:tab w:val="left" w:pos="5480"/>
        </w:tabs>
        <w:spacing w:line="240" w:lineRule="auto"/>
        <w:rPr>
          <w:rFonts w:ascii="Times New Roman" w:hAnsi="Times New Roman"/>
          <w:sz w:val="22"/>
        </w:rPr>
      </w:pPr>
    </w:p>
    <w:p w14:paraId="5850F83C" w14:textId="77777777" w:rsidR="00AB306E" w:rsidRDefault="00BE1CCD">
      <w:pPr>
        <w:pStyle w:val="Helvetica"/>
        <w:tabs>
          <w:tab w:val="clear" w:pos="5760"/>
          <w:tab w:val="left" w:pos="980"/>
          <w:tab w:val="left" w:pos="5480"/>
        </w:tabs>
        <w:spacing w:line="240" w:lineRule="auto"/>
        <w:rPr>
          <w:rFonts w:ascii="Times New Roman" w:hAnsi="Times New Roman"/>
          <w:sz w:val="22"/>
        </w:rPr>
      </w:pPr>
      <w:r>
        <w:rPr>
          <w:rFonts w:ascii="Times New Roman" w:hAnsi="Times New Roman"/>
          <w:b/>
          <w:sz w:val="22"/>
        </w:rPr>
        <w:t>FROM:</w:t>
      </w:r>
      <w:r>
        <w:rPr>
          <w:rFonts w:ascii="Times New Roman" w:hAnsi="Times New Roman"/>
          <w:b/>
          <w:sz w:val="22"/>
        </w:rPr>
        <w:tab/>
      </w:r>
      <w:r w:rsidR="00EB53E9">
        <w:rPr>
          <w:rFonts w:ascii="Times New Roman" w:hAnsi="Times New Roman"/>
          <w:sz w:val="22"/>
        </w:rPr>
        <w:t>Scott Shannon</w:t>
      </w:r>
    </w:p>
    <w:p w14:paraId="35500764" w14:textId="77777777" w:rsidR="00AB306E" w:rsidRDefault="00BE1CCD">
      <w:pPr>
        <w:pStyle w:val="Helvetica"/>
        <w:tabs>
          <w:tab w:val="clear" w:pos="5760"/>
          <w:tab w:val="left" w:pos="980"/>
          <w:tab w:val="left" w:pos="5480"/>
        </w:tabs>
        <w:spacing w:line="240" w:lineRule="auto"/>
        <w:rPr>
          <w:rFonts w:ascii="Times New Roman" w:hAnsi="Times New Roman"/>
          <w:sz w:val="22"/>
        </w:rPr>
      </w:pPr>
      <w:r>
        <w:rPr>
          <w:rFonts w:ascii="Times New Roman" w:hAnsi="Times New Roman"/>
          <w:sz w:val="22"/>
        </w:rPr>
        <w:tab/>
        <w:t>Dean, Instruction and Graduate Studies</w:t>
      </w:r>
    </w:p>
    <w:p w14:paraId="5A3848E4" w14:textId="77777777" w:rsidR="00AB306E" w:rsidRDefault="00AB306E">
      <w:pPr>
        <w:pStyle w:val="Helvetica"/>
        <w:tabs>
          <w:tab w:val="clear" w:pos="5760"/>
          <w:tab w:val="left" w:pos="980"/>
          <w:tab w:val="left" w:pos="5480"/>
        </w:tabs>
        <w:spacing w:line="240" w:lineRule="auto"/>
        <w:rPr>
          <w:rFonts w:ascii="Times New Roman" w:hAnsi="Times New Roman"/>
          <w:sz w:val="22"/>
        </w:rPr>
      </w:pPr>
    </w:p>
    <w:p w14:paraId="3C512A32" w14:textId="77777777" w:rsidR="00AB306E" w:rsidRDefault="00BE1CCD">
      <w:pPr>
        <w:pStyle w:val="Helvetica"/>
        <w:tabs>
          <w:tab w:val="clear" w:pos="5760"/>
          <w:tab w:val="left" w:pos="2880"/>
          <w:tab w:val="left" w:pos="5480"/>
        </w:tabs>
        <w:spacing w:line="240" w:lineRule="auto"/>
        <w:rPr>
          <w:rFonts w:ascii="Times New Roman" w:hAnsi="Times New Roman"/>
          <w:sz w:val="22"/>
        </w:rPr>
      </w:pPr>
      <w:r>
        <w:rPr>
          <w:rFonts w:ascii="Times New Roman" w:hAnsi="Times New Roman"/>
          <w:b/>
          <w:sz w:val="22"/>
        </w:rPr>
        <w:t xml:space="preserve">SUBJECT:  </w:t>
      </w:r>
      <w:r>
        <w:rPr>
          <w:rFonts w:ascii="Times New Roman" w:hAnsi="Times New Roman"/>
          <w:sz w:val="22"/>
        </w:rPr>
        <w:t>Graduate Student Program of Study (Form 3B)</w:t>
      </w:r>
    </w:p>
    <w:p w14:paraId="10CC9210" w14:textId="77777777" w:rsidR="00AB306E" w:rsidRDefault="00AB306E">
      <w:pPr>
        <w:rPr>
          <w:rFonts w:ascii="Times New Roman" w:hAnsi="Times New Roman"/>
          <w:sz w:val="22"/>
        </w:rPr>
      </w:pPr>
    </w:p>
    <w:p w14:paraId="130C37BF" w14:textId="77777777" w:rsidR="00AB306E" w:rsidRDefault="00BE1CCD">
      <w:pPr>
        <w:rPr>
          <w:rFonts w:ascii="Times New Roman" w:hAnsi="Times New Roman"/>
          <w:sz w:val="22"/>
        </w:rPr>
      </w:pPr>
      <w:r>
        <w:rPr>
          <w:rFonts w:ascii="Times New Roman" w:hAnsi="Times New Roman"/>
          <w:sz w:val="22"/>
        </w:rPr>
        <w:t>Your program of study must include the sequence of courses you must complete.  The program of study, developed by you with the advice and approval of your major professor and other member(s of your steering committee, must be submitted to your Department Chair for approval, and then forwarded to the Dean of Instruction and Graduate Studies</w:t>
      </w:r>
      <w:r>
        <w:rPr>
          <w:rFonts w:ascii="Times New Roman" w:hAnsi="Times New Roman"/>
          <w:b/>
          <w:sz w:val="22"/>
        </w:rPr>
        <w:t xml:space="preserve"> at least by the end of your first semester</w:t>
      </w:r>
      <w:r>
        <w:rPr>
          <w:rFonts w:ascii="Times New Roman" w:hAnsi="Times New Roman"/>
          <w:sz w:val="22"/>
        </w:rPr>
        <w:t xml:space="preserve">.  This program of study can be changed during the course of your studies.  Changes must be approved by your major professor, Department Chair, and the Dean of Instruction and Graduate Studies. </w:t>
      </w:r>
    </w:p>
    <w:p w14:paraId="56C35C3F" w14:textId="77777777" w:rsidR="00AB306E" w:rsidRDefault="00AB306E">
      <w:pPr>
        <w:rPr>
          <w:rFonts w:ascii="Times New Roman" w:hAnsi="Times New Roman"/>
          <w:sz w:val="22"/>
        </w:rPr>
      </w:pPr>
    </w:p>
    <w:p w14:paraId="1FB6D021" w14:textId="77777777" w:rsidR="00AB306E" w:rsidRDefault="00BE1CCD">
      <w:pPr>
        <w:rPr>
          <w:rFonts w:ascii="Times New Roman" w:hAnsi="Times New Roman"/>
          <w:sz w:val="22"/>
        </w:rPr>
      </w:pPr>
      <w:r>
        <w:rPr>
          <w:rFonts w:ascii="Times New Roman" w:hAnsi="Times New Roman"/>
          <w:sz w:val="22"/>
        </w:rPr>
        <w:t xml:space="preserve">The Master of Professional Studies (MPS) degree is intended to be a terminal degree. This degree requires the completion of a minimum of 30 credits at the graduate level, of which at least 24 must be in coursework. </w:t>
      </w:r>
      <w:r>
        <w:rPr>
          <w:rStyle w:val="ten"/>
          <w:rFonts w:ascii="Times New Roman" w:hAnsi="Times New Roman"/>
          <w:sz w:val="22"/>
        </w:rPr>
        <w:t xml:space="preserve">The student’s study plan must be approved by the major professor and Department Chair. In addition, individual programs may require an integrative experience such as an internship, team project and/or comprehensive examination. If an examination is required, it is developed and managed by the department responsible for the program. </w:t>
      </w:r>
      <w:r>
        <w:rPr>
          <w:rFonts w:ascii="Times New Roman" w:hAnsi="Times New Roman"/>
          <w:sz w:val="22"/>
        </w:rPr>
        <w:t>The following summarizes the program requirements that must be completed before a graduate degree will be awarded:</w:t>
      </w:r>
    </w:p>
    <w:p w14:paraId="435B4367" w14:textId="77777777" w:rsidR="00AB306E" w:rsidRDefault="00AB306E">
      <w:pPr>
        <w:tabs>
          <w:tab w:val="left" w:pos="7884"/>
        </w:tabs>
        <w:rPr>
          <w:rFonts w:ascii="Times New Roman" w:hAnsi="Times New Roman"/>
          <w:sz w:val="22"/>
        </w:rPr>
      </w:pPr>
    </w:p>
    <w:p w14:paraId="1F358FDA" w14:textId="77777777" w:rsidR="00AB306E" w:rsidRDefault="00BE1CCD">
      <w:pPr>
        <w:rPr>
          <w:rFonts w:ascii="Times New Roman" w:hAnsi="Times New Roman"/>
          <w:b/>
          <w:i/>
          <w:sz w:val="22"/>
        </w:rPr>
      </w:pPr>
      <w:r>
        <w:rPr>
          <w:rFonts w:ascii="Times New Roman" w:hAnsi="Times New Roman"/>
          <w:b/>
          <w:i/>
          <w:sz w:val="22"/>
        </w:rPr>
        <w:t xml:space="preserve">Communication Skills </w:t>
      </w:r>
    </w:p>
    <w:p w14:paraId="64DC51F8" w14:textId="77777777" w:rsidR="00AB306E" w:rsidRDefault="00AB306E">
      <w:pPr>
        <w:rPr>
          <w:rFonts w:ascii="Times New Roman" w:hAnsi="Times New Roman"/>
          <w:sz w:val="22"/>
        </w:rPr>
      </w:pPr>
    </w:p>
    <w:p w14:paraId="734184A3" w14:textId="77777777" w:rsidR="00AB306E" w:rsidRDefault="00BE1CCD">
      <w:pPr>
        <w:rPr>
          <w:rFonts w:ascii="Times New Roman" w:hAnsi="Times New Roman"/>
          <w:sz w:val="22"/>
        </w:rPr>
      </w:pPr>
      <w:r>
        <w:rPr>
          <w:rFonts w:ascii="Times New Roman" w:hAnsi="Times New Roman"/>
          <w:sz w:val="22"/>
        </w:rPr>
        <w:t xml:space="preserve">All students entering graduate programs at ESF are expected to be proficient in communication skills, including technical writing and library skills.  Students are required to have completed at least one course in technical writing and one course in library usage, either as an undergraduate or as a graduate student.  Credits for such courses taken during the graduate program are not counted towards degree requirements.  Alternatively, graduate students can meet the requirement by demonstrating the equivalent in experience in writing and library skills, as determined by the steering committee. </w:t>
      </w:r>
    </w:p>
    <w:p w14:paraId="338A507C" w14:textId="77777777" w:rsidR="00AB306E" w:rsidRDefault="00AB306E">
      <w:pPr>
        <w:rPr>
          <w:rFonts w:ascii="Times New Roman" w:hAnsi="Times New Roman"/>
          <w:sz w:val="22"/>
        </w:rPr>
      </w:pPr>
    </w:p>
    <w:p w14:paraId="5C3E74D8" w14:textId="77777777" w:rsidR="00AB306E" w:rsidRDefault="00BE1CCD">
      <w:pPr>
        <w:rPr>
          <w:rFonts w:ascii="Times New Roman" w:hAnsi="Times New Roman"/>
          <w:b/>
          <w:i/>
          <w:sz w:val="22"/>
        </w:rPr>
      </w:pPr>
      <w:r>
        <w:rPr>
          <w:rFonts w:ascii="Times New Roman" w:hAnsi="Times New Roman"/>
          <w:b/>
          <w:i/>
          <w:sz w:val="22"/>
        </w:rPr>
        <w:t xml:space="preserve">Seminars </w:t>
      </w:r>
    </w:p>
    <w:p w14:paraId="63156D77" w14:textId="77777777" w:rsidR="00AB306E" w:rsidRDefault="00AB306E">
      <w:pPr>
        <w:rPr>
          <w:rFonts w:ascii="Times New Roman" w:hAnsi="Times New Roman"/>
          <w:sz w:val="22"/>
        </w:rPr>
      </w:pPr>
    </w:p>
    <w:p w14:paraId="481556C1" w14:textId="77777777" w:rsidR="00AB306E" w:rsidRDefault="00BE1CCD">
      <w:pPr>
        <w:rPr>
          <w:rFonts w:ascii="Times New Roman" w:hAnsi="Times New Roman"/>
          <w:sz w:val="22"/>
        </w:rPr>
      </w:pPr>
      <w:r>
        <w:rPr>
          <w:rFonts w:ascii="Times New Roman" w:hAnsi="Times New Roman"/>
          <w:sz w:val="22"/>
        </w:rPr>
        <w:t xml:space="preserve">Participation in seminars, including the preparation and presentation of technical material, is vital to the student's graduate education.  Each graduate student is expected to participate in topic seminars, including presentations, as determined by the individual department.  This requirement can be fulfilled, with appropriate approval, by seminars offered at Syracuse University or the SUNY Health Sciences Center. </w:t>
      </w:r>
    </w:p>
    <w:p w14:paraId="75AE12DC" w14:textId="77777777" w:rsidR="00AB306E" w:rsidRDefault="00AB306E">
      <w:pPr>
        <w:rPr>
          <w:rFonts w:ascii="Times New Roman" w:hAnsi="Times New Roman"/>
          <w:b/>
          <w:i/>
          <w:sz w:val="22"/>
        </w:rPr>
      </w:pPr>
    </w:p>
    <w:p w14:paraId="32167F94" w14:textId="77777777" w:rsidR="00AB306E" w:rsidRDefault="00BE1CCD">
      <w:pPr>
        <w:rPr>
          <w:rFonts w:ascii="Times New Roman" w:hAnsi="Times New Roman"/>
          <w:b/>
          <w:i/>
          <w:sz w:val="22"/>
        </w:rPr>
      </w:pPr>
      <w:r>
        <w:rPr>
          <w:rFonts w:ascii="Times New Roman" w:hAnsi="Times New Roman"/>
          <w:b/>
          <w:i/>
          <w:sz w:val="22"/>
        </w:rPr>
        <w:t xml:space="preserve">Academic Performance </w:t>
      </w:r>
    </w:p>
    <w:p w14:paraId="24291BC5" w14:textId="77777777" w:rsidR="00AB306E" w:rsidRDefault="00AB306E">
      <w:pPr>
        <w:rPr>
          <w:rFonts w:ascii="Times New Roman" w:hAnsi="Times New Roman"/>
          <w:sz w:val="22"/>
        </w:rPr>
      </w:pPr>
    </w:p>
    <w:p w14:paraId="581B2796" w14:textId="77777777" w:rsidR="00AB306E" w:rsidRDefault="00BE1CCD">
      <w:pPr>
        <w:rPr>
          <w:rFonts w:ascii="Times New Roman" w:hAnsi="Times New Roman"/>
          <w:sz w:val="22"/>
        </w:rPr>
      </w:pPr>
      <w:r>
        <w:rPr>
          <w:rFonts w:ascii="Times New Roman" w:hAnsi="Times New Roman"/>
          <w:sz w:val="22"/>
        </w:rPr>
        <w:t xml:space="preserve">All graduate students are required to maintain at least a 3.000 cumulative grade point average (4.000 =A) for graduate level courses.  Students who do not maintain this average, or who receive two or more grades of Unsatisfactory (U), will be placed on probation or suspended from ESF by the Dean of Instruction and Graduate Studies upon the recommendation of the College Subcommittee on Academic Standards. </w:t>
      </w:r>
    </w:p>
    <w:p w14:paraId="24CA8939" w14:textId="77777777" w:rsidR="00AB306E" w:rsidRDefault="00AB306E">
      <w:pPr>
        <w:rPr>
          <w:rFonts w:ascii="Times New Roman" w:hAnsi="Times New Roman"/>
          <w:sz w:val="22"/>
        </w:rPr>
      </w:pPr>
    </w:p>
    <w:p w14:paraId="08FF207C" w14:textId="77777777" w:rsidR="00AB306E" w:rsidRDefault="00BE1CCD">
      <w:pPr>
        <w:rPr>
          <w:rFonts w:ascii="Times New Roman" w:hAnsi="Times New Roman"/>
          <w:b/>
          <w:i/>
          <w:sz w:val="22"/>
        </w:rPr>
      </w:pPr>
      <w:r>
        <w:rPr>
          <w:rFonts w:ascii="Times New Roman" w:hAnsi="Times New Roman"/>
          <w:b/>
          <w:i/>
          <w:sz w:val="22"/>
        </w:rPr>
        <w:t xml:space="preserve">Credit Hour Load </w:t>
      </w:r>
    </w:p>
    <w:p w14:paraId="3E8DE12E" w14:textId="77777777" w:rsidR="00AB306E" w:rsidRDefault="00AB306E">
      <w:pPr>
        <w:rPr>
          <w:rFonts w:ascii="Times New Roman" w:hAnsi="Times New Roman"/>
          <w:sz w:val="22"/>
        </w:rPr>
      </w:pPr>
    </w:p>
    <w:p w14:paraId="64047B06" w14:textId="77777777" w:rsidR="00AB306E" w:rsidRDefault="00BE1CCD">
      <w:pPr>
        <w:rPr>
          <w:rFonts w:ascii="Times New Roman" w:hAnsi="Times New Roman"/>
          <w:sz w:val="22"/>
        </w:rPr>
      </w:pPr>
      <w:r>
        <w:rPr>
          <w:rFonts w:ascii="Times New Roman" w:hAnsi="Times New Roman"/>
          <w:sz w:val="22"/>
        </w:rPr>
        <w:lastRenderedPageBreak/>
        <w:t xml:space="preserve">To meet academic requirements, graduate students must be registered for at least one credit each semester, excluding summers, from the first semester of matriculation until all degree requirements have been completed. Failure to register for each semester will result in the student being withdrawn from graduate study and, if the student wishes to return in the future, a new application must be filed and reviewed prior to readmission. Audited courses may not be used to satisfy full-time status. Students are required to register for at least one credit of thesis/dissertation research, professional experience, or independent study in the summer if they will complete all requirements during that time. There is no full-time credit-hour load to meet academic requirements. </w:t>
      </w:r>
    </w:p>
    <w:p w14:paraId="1AF082CD" w14:textId="77777777" w:rsidR="00AB306E" w:rsidRDefault="00AB306E">
      <w:pPr>
        <w:rPr>
          <w:rFonts w:ascii="Times New Roman" w:hAnsi="Times New Roman"/>
          <w:sz w:val="22"/>
        </w:rPr>
      </w:pPr>
    </w:p>
    <w:p w14:paraId="17D6C259" w14:textId="77777777" w:rsidR="00AB306E" w:rsidRDefault="00BE1CCD">
      <w:pPr>
        <w:rPr>
          <w:rFonts w:ascii="Times New Roman" w:hAnsi="Times New Roman"/>
          <w:sz w:val="22"/>
        </w:rPr>
      </w:pPr>
      <w:r>
        <w:rPr>
          <w:rFonts w:ascii="Times New Roman" w:hAnsi="Times New Roman"/>
          <w:sz w:val="22"/>
        </w:rPr>
        <w:t xml:space="preserve">Graduate students who hold an assistantship and/or a tuition scholarship must be in full-time status each semester while holding such an award. Registration for nine credits usually equates to full-time status for a student holding an assistantship. </w:t>
      </w:r>
    </w:p>
    <w:p w14:paraId="24EA9BF0" w14:textId="77777777" w:rsidR="00AB306E" w:rsidRDefault="00AB306E">
      <w:pPr>
        <w:rPr>
          <w:rFonts w:ascii="Times New Roman" w:hAnsi="Times New Roman"/>
          <w:sz w:val="22"/>
        </w:rPr>
      </w:pPr>
    </w:p>
    <w:p w14:paraId="576D043A" w14:textId="77777777" w:rsidR="00AB306E" w:rsidRDefault="00BE1CCD">
      <w:pPr>
        <w:rPr>
          <w:rFonts w:ascii="Times New Roman" w:hAnsi="Times New Roman"/>
          <w:sz w:val="22"/>
        </w:rPr>
      </w:pPr>
      <w:r>
        <w:rPr>
          <w:rFonts w:ascii="Times New Roman" w:hAnsi="Times New Roman"/>
          <w:sz w:val="22"/>
        </w:rPr>
        <w:t>Graduate students not holding an assistantship are considered full-time if they are registered for at least 12 credits each semester.</w:t>
      </w:r>
    </w:p>
    <w:p w14:paraId="0C480E33" w14:textId="77777777" w:rsidR="00AB306E" w:rsidRDefault="00AB306E">
      <w:pPr>
        <w:rPr>
          <w:rFonts w:ascii="Times New Roman" w:hAnsi="Times New Roman"/>
          <w:sz w:val="22"/>
        </w:rPr>
      </w:pPr>
    </w:p>
    <w:p w14:paraId="435567EF" w14:textId="77777777" w:rsidR="00AB306E" w:rsidRDefault="00BE1CCD">
      <w:pPr>
        <w:rPr>
          <w:rFonts w:ascii="Times New Roman" w:hAnsi="Times New Roman"/>
          <w:sz w:val="21"/>
        </w:rPr>
      </w:pPr>
      <w:r>
        <w:rPr>
          <w:rFonts w:ascii="Times New Roman" w:hAnsi="Times New Roman"/>
          <w:sz w:val="21"/>
        </w:rPr>
        <w:t>Doctoral candidates (i.e., those who have successfully completed their doctoral candidacy examination), master’s students  (M.F., M.P.S., M.L.A. and M.F.) who have met all academic requirements, and master of science (M.S.) students who have requested the appointment of a defense committee and intend to defend a thesis may be considered full time if registered for at least one credit of thesis/dissertation research, professional experience, or independent study and submit a “Request for Full-time Certification Form” to the Office of Instruction and Graduate Studies.</w:t>
      </w:r>
    </w:p>
    <w:p w14:paraId="3E811883" w14:textId="77777777" w:rsidR="00AB306E" w:rsidRDefault="00AB306E">
      <w:pPr>
        <w:rPr>
          <w:rFonts w:ascii="Times New Roman" w:hAnsi="Times New Roman"/>
          <w:sz w:val="22"/>
        </w:rPr>
      </w:pPr>
    </w:p>
    <w:p w14:paraId="79962783" w14:textId="77777777" w:rsidR="00AB306E" w:rsidRDefault="00BE1CCD">
      <w:pPr>
        <w:rPr>
          <w:rFonts w:ascii="Times New Roman" w:hAnsi="Times New Roman"/>
          <w:b/>
          <w:i/>
          <w:sz w:val="22"/>
        </w:rPr>
      </w:pPr>
      <w:r>
        <w:rPr>
          <w:rFonts w:ascii="Times New Roman" w:hAnsi="Times New Roman"/>
          <w:b/>
          <w:i/>
          <w:sz w:val="22"/>
        </w:rPr>
        <w:t xml:space="preserve">Transfer Credit </w:t>
      </w:r>
    </w:p>
    <w:p w14:paraId="1076C933" w14:textId="77777777" w:rsidR="00AB306E" w:rsidRDefault="00AB306E">
      <w:pPr>
        <w:rPr>
          <w:rFonts w:ascii="Times New Roman" w:hAnsi="Times New Roman"/>
          <w:sz w:val="22"/>
        </w:rPr>
      </w:pPr>
    </w:p>
    <w:p w14:paraId="38115FB4" w14:textId="77777777" w:rsidR="00AB306E" w:rsidRDefault="00BE1CCD">
      <w:pPr>
        <w:rPr>
          <w:rFonts w:ascii="Times New Roman" w:hAnsi="Times New Roman"/>
          <w:sz w:val="22"/>
        </w:rPr>
      </w:pPr>
      <w:r>
        <w:rPr>
          <w:rFonts w:ascii="Times New Roman" w:hAnsi="Times New Roman"/>
          <w:sz w:val="22"/>
        </w:rPr>
        <w:t xml:space="preserve">Credit hours appropriate to the graduate degree in which a minimum grade of B was earned from an accredited institution can be transferred to the college, but grades and grade points cannot be transferred. </w:t>
      </w:r>
    </w:p>
    <w:p w14:paraId="0D913C62" w14:textId="77777777" w:rsidR="00AB306E" w:rsidRDefault="00AB306E">
      <w:pPr>
        <w:rPr>
          <w:rFonts w:ascii="Times New Roman" w:hAnsi="Times New Roman"/>
          <w:sz w:val="22"/>
        </w:rPr>
      </w:pPr>
    </w:p>
    <w:p w14:paraId="17C633BA" w14:textId="77777777" w:rsidR="00AB306E" w:rsidRDefault="00BE1CCD">
      <w:pPr>
        <w:rPr>
          <w:rFonts w:ascii="Times New Roman" w:hAnsi="Times New Roman"/>
          <w:b/>
          <w:sz w:val="22"/>
        </w:rPr>
      </w:pPr>
      <w:r>
        <w:rPr>
          <w:rFonts w:ascii="Times New Roman" w:hAnsi="Times New Roman"/>
          <w:sz w:val="22"/>
        </w:rPr>
        <w:t xml:space="preserve">Up to six credits of graduate coursework </w:t>
      </w:r>
      <w:r>
        <w:rPr>
          <w:rFonts w:ascii="Times New Roman" w:hAnsi="Times New Roman"/>
          <w:b/>
          <w:sz w:val="22"/>
        </w:rPr>
        <w:t xml:space="preserve">not used to complete another degree </w:t>
      </w:r>
      <w:r>
        <w:rPr>
          <w:rFonts w:ascii="Times New Roman" w:hAnsi="Times New Roman"/>
          <w:sz w:val="22"/>
        </w:rPr>
        <w:t>may</w:t>
      </w:r>
      <w:r>
        <w:rPr>
          <w:rFonts w:ascii="Times New Roman" w:hAnsi="Times New Roman"/>
          <w:b/>
          <w:sz w:val="22"/>
        </w:rPr>
        <w:t xml:space="preserve"> </w:t>
      </w:r>
      <w:r>
        <w:rPr>
          <w:rFonts w:ascii="Times New Roman" w:hAnsi="Times New Roman"/>
          <w:sz w:val="22"/>
        </w:rPr>
        <w:t>be accepted toward completion of a master’s degree as approved by the steering committee</w:t>
      </w:r>
      <w:r>
        <w:rPr>
          <w:rFonts w:ascii="Times New Roman" w:hAnsi="Times New Roman"/>
          <w:b/>
          <w:sz w:val="22"/>
        </w:rPr>
        <w:t xml:space="preserve">. </w:t>
      </w:r>
    </w:p>
    <w:p w14:paraId="29BB1BEC" w14:textId="77777777" w:rsidR="00AB306E" w:rsidRDefault="00AB306E">
      <w:pPr>
        <w:rPr>
          <w:rFonts w:ascii="Times New Roman" w:hAnsi="Times New Roman"/>
          <w:sz w:val="22"/>
        </w:rPr>
      </w:pPr>
    </w:p>
    <w:p w14:paraId="0A2AECCD" w14:textId="77777777" w:rsidR="00AB306E" w:rsidRDefault="00BE1CCD">
      <w:pPr>
        <w:rPr>
          <w:rFonts w:ascii="Times New Roman" w:hAnsi="Times New Roman"/>
          <w:sz w:val="22"/>
        </w:rPr>
      </w:pPr>
      <w:r>
        <w:rPr>
          <w:rFonts w:ascii="Times New Roman" w:hAnsi="Times New Roman"/>
          <w:sz w:val="22"/>
        </w:rPr>
        <w:t xml:space="preserve">Students may transfer no more than nine credits of credit-bearing </w:t>
      </w:r>
      <w:r>
        <w:rPr>
          <w:rFonts w:ascii="Times New Roman" w:hAnsi="Times New Roman"/>
          <w:b/>
          <w:sz w:val="22"/>
        </w:rPr>
        <w:t>non-degree ESF</w:t>
      </w:r>
      <w:r>
        <w:rPr>
          <w:rFonts w:ascii="Times New Roman" w:hAnsi="Times New Roman"/>
          <w:sz w:val="22"/>
        </w:rPr>
        <w:t xml:space="preserve"> coursework to graduate degree programs. </w:t>
      </w:r>
    </w:p>
    <w:p w14:paraId="2BCB3390" w14:textId="77777777" w:rsidR="00AB306E" w:rsidRDefault="00AB306E">
      <w:pPr>
        <w:rPr>
          <w:rFonts w:ascii="Times New Roman" w:hAnsi="Times New Roman"/>
          <w:sz w:val="22"/>
        </w:rPr>
      </w:pPr>
    </w:p>
    <w:p w14:paraId="2D85F2E8" w14:textId="77777777" w:rsidR="00AB306E" w:rsidRDefault="00BE1CCD">
      <w:pPr>
        <w:rPr>
          <w:rFonts w:ascii="Times New Roman" w:hAnsi="Times New Roman"/>
          <w:sz w:val="22"/>
        </w:rPr>
      </w:pPr>
      <w:r>
        <w:rPr>
          <w:rFonts w:ascii="Times New Roman" w:hAnsi="Times New Roman"/>
          <w:sz w:val="22"/>
        </w:rPr>
        <w:t>All transfer credit will remain tentative until official, final transcripts are received. It is the student’s responsibility to ensure that official, final transcripts are sent to and received by the college.</w:t>
      </w:r>
    </w:p>
    <w:p w14:paraId="06C46EB9" w14:textId="77777777" w:rsidR="00AB306E" w:rsidRDefault="00AB306E">
      <w:pPr>
        <w:rPr>
          <w:rFonts w:ascii="Times New Roman" w:hAnsi="Times New Roman"/>
          <w:sz w:val="22"/>
        </w:rPr>
      </w:pPr>
    </w:p>
    <w:p w14:paraId="38D86AC7" w14:textId="77777777" w:rsidR="00AB306E" w:rsidRDefault="00BE1CCD">
      <w:pPr>
        <w:rPr>
          <w:rFonts w:ascii="Times New Roman" w:hAnsi="Times New Roman"/>
          <w:b/>
          <w:i/>
          <w:sz w:val="22"/>
        </w:rPr>
      </w:pPr>
      <w:r>
        <w:rPr>
          <w:rFonts w:ascii="Times New Roman" w:hAnsi="Times New Roman"/>
          <w:b/>
          <w:i/>
          <w:sz w:val="22"/>
        </w:rPr>
        <w:t xml:space="preserve">Time Limits </w:t>
      </w:r>
    </w:p>
    <w:p w14:paraId="61851747" w14:textId="77777777" w:rsidR="00AB306E" w:rsidRDefault="00AB306E">
      <w:pPr>
        <w:rPr>
          <w:rFonts w:ascii="Times New Roman" w:hAnsi="Times New Roman"/>
          <w:sz w:val="22"/>
        </w:rPr>
      </w:pPr>
    </w:p>
    <w:p w14:paraId="49DAE778" w14:textId="77777777" w:rsidR="00AB306E" w:rsidRDefault="00BE1CCD">
      <w:pPr>
        <w:rPr>
          <w:rFonts w:ascii="Times New Roman" w:hAnsi="Times New Roman"/>
          <w:sz w:val="22"/>
        </w:rPr>
      </w:pPr>
      <w:r>
        <w:rPr>
          <w:rFonts w:ascii="Times New Roman" w:hAnsi="Times New Roman"/>
          <w:sz w:val="22"/>
        </w:rPr>
        <w:t xml:space="preserve">Graduate students must complete all requirements for the Master's degree within three years of the first date of matriculation.  </w:t>
      </w:r>
    </w:p>
    <w:p w14:paraId="6DEEB6EA" w14:textId="77777777" w:rsidR="00AB306E" w:rsidRDefault="00AB306E">
      <w:pPr>
        <w:rPr>
          <w:rFonts w:ascii="Times New Roman" w:hAnsi="Times New Roman"/>
          <w:sz w:val="22"/>
        </w:rPr>
      </w:pPr>
    </w:p>
    <w:p w14:paraId="79EC246B" w14:textId="77777777" w:rsidR="00BE1CCD" w:rsidRDefault="00BE1CCD">
      <w:pPr>
        <w:tabs>
          <w:tab w:val="left" w:pos="620"/>
          <w:tab w:val="left" w:pos="5480"/>
        </w:tabs>
        <w:ind w:right="-540"/>
        <w:rPr>
          <w:sz w:val="22"/>
        </w:rPr>
      </w:pPr>
      <w:r>
        <w:rPr>
          <w:sz w:val="22"/>
        </w:rPr>
        <w:t xml:space="preserve">Revised: </w:t>
      </w:r>
      <w:r w:rsidR="00EB53E9">
        <w:rPr>
          <w:rFonts w:ascii="Times New Roman" w:hAnsi="Times New Roman"/>
          <w:sz w:val="22"/>
        </w:rPr>
        <w:t>1.6.2009</w:t>
      </w:r>
    </w:p>
    <w:sectPr w:rsidR="00BE1CCD">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40EF" w14:textId="77777777" w:rsidR="00BE1CCD" w:rsidRDefault="00BE1CCD">
      <w:r>
        <w:separator/>
      </w:r>
    </w:p>
  </w:endnote>
  <w:endnote w:type="continuationSeparator" w:id="0">
    <w:p w14:paraId="0F2F2C36" w14:textId="77777777" w:rsidR="00BE1CCD" w:rsidRDefault="00BE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10AA" w14:textId="77777777" w:rsidR="00AB306E" w:rsidRDefault="00BE1CCD">
    <w:pPr>
      <w:pStyle w:val="Footer"/>
      <w:framePr w:w="576" w:wrap="auto" w:vAnchor="page" w:hAnchor="page" w:x="5275" w:y="1449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B53E9">
      <w:rPr>
        <w:rStyle w:val="PageNumber"/>
        <w:noProof/>
      </w:rPr>
      <w:t>2</w:t>
    </w:r>
    <w:r>
      <w:rPr>
        <w:rStyle w:val="PageNumber"/>
      </w:rPr>
      <w:fldChar w:fldCharType="end"/>
    </w:r>
  </w:p>
  <w:p w14:paraId="326A0FAB" w14:textId="77777777" w:rsidR="00AB306E" w:rsidRDefault="00AB306E">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0EFC" w14:textId="77777777" w:rsidR="00BE1CCD" w:rsidRDefault="00BE1CCD">
      <w:r>
        <w:separator/>
      </w:r>
    </w:p>
  </w:footnote>
  <w:footnote w:type="continuationSeparator" w:id="0">
    <w:p w14:paraId="418A844B" w14:textId="77777777" w:rsidR="00BE1CCD" w:rsidRDefault="00BE1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E9"/>
    <w:rsid w:val="00AB306E"/>
    <w:rsid w:val="00B45009"/>
    <w:rsid w:val="00BE1CCD"/>
    <w:rsid w:val="00EB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E2575"/>
  <w15:docId w15:val="{12586E91-1494-4FE8-B46F-D6A6D149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Helvetica">
    <w:name w:val="Helvetica"/>
    <w:basedOn w:val="Normal"/>
    <w:pPr>
      <w:tabs>
        <w:tab w:val="left" w:pos="5760"/>
      </w:tabs>
      <w:spacing w:line="480" w:lineRule="atLeast"/>
      <w:ind w:right="-540"/>
    </w:pPr>
    <w:rPr>
      <w:rFonts w:ascii="Helvetica" w:hAnsi="Helvetica"/>
    </w:rPr>
  </w:style>
  <w:style w:type="paragraph" w:styleId="NormalWeb">
    <w:name w:val="Normal (Web)"/>
    <w:basedOn w:val="Normal"/>
    <w:pPr>
      <w:spacing w:before="100" w:after="100"/>
    </w:pPr>
    <w:rPr>
      <w:rFonts w:ascii="Times New Roman" w:hAnsi="Times New Roman"/>
    </w:rPr>
  </w:style>
  <w:style w:type="character" w:customStyle="1" w:styleId="ten">
    <w:name w:val="te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4858</Characters>
  <Application>Microsoft Office Word</Application>
  <DocSecurity>0</DocSecurity>
  <Lines>40</Lines>
  <Paragraphs>11</Paragraphs>
  <ScaleCrop>false</ScaleCrop>
  <Company>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3A(MS, MLA)</dc:title>
  <dc:subject/>
  <dc:creator>R.H. &amp; L.A. Frey</dc:creator>
  <cp:keywords/>
  <dc:description/>
  <cp:lastModifiedBy>Zachery Snyder</cp:lastModifiedBy>
  <cp:revision>2</cp:revision>
  <dcterms:created xsi:type="dcterms:W3CDTF">2023-02-09T22:07:00Z</dcterms:created>
  <dcterms:modified xsi:type="dcterms:W3CDTF">2023-02-09T22:07:00Z</dcterms:modified>
</cp:coreProperties>
</file>