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B5583" w14:textId="77777777" w:rsidR="00A27F6A" w:rsidRPr="0024500A" w:rsidRDefault="00A27F6A" w:rsidP="0024500A">
      <w:pPr>
        <w:jc w:val="center"/>
        <w:rPr>
          <w:rFonts w:ascii="Times New Roman" w:hAnsi="Times New Roman" w:cs="Times New Roman"/>
          <w:b/>
          <w:bCs/>
          <w:sz w:val="24"/>
          <w:szCs w:val="24"/>
        </w:rPr>
      </w:pPr>
      <w:r w:rsidRPr="0024500A">
        <w:rPr>
          <w:rFonts w:ascii="Times New Roman" w:hAnsi="Times New Roman" w:cs="Times New Roman"/>
          <w:b/>
          <w:bCs/>
          <w:sz w:val="24"/>
          <w:szCs w:val="24"/>
        </w:rPr>
        <w:t xml:space="preserve">Identifying </w:t>
      </w:r>
      <w:r w:rsidR="0061269C" w:rsidRPr="0024500A">
        <w:rPr>
          <w:rFonts w:ascii="Times New Roman" w:hAnsi="Times New Roman" w:cs="Times New Roman"/>
          <w:b/>
          <w:bCs/>
          <w:sz w:val="24"/>
          <w:szCs w:val="24"/>
        </w:rPr>
        <w:t>P</w:t>
      </w:r>
      <w:r w:rsidRPr="0024500A">
        <w:rPr>
          <w:rFonts w:ascii="Times New Roman" w:hAnsi="Times New Roman" w:cs="Times New Roman"/>
          <w:b/>
          <w:bCs/>
          <w:sz w:val="24"/>
          <w:szCs w:val="24"/>
        </w:rPr>
        <w:t xml:space="preserve">riority </w:t>
      </w:r>
      <w:r w:rsidR="0061269C" w:rsidRPr="0024500A">
        <w:rPr>
          <w:rFonts w:ascii="Times New Roman" w:hAnsi="Times New Roman" w:cs="Times New Roman"/>
          <w:b/>
          <w:bCs/>
          <w:sz w:val="24"/>
          <w:szCs w:val="24"/>
        </w:rPr>
        <w:t>B</w:t>
      </w:r>
      <w:r w:rsidRPr="0024500A">
        <w:rPr>
          <w:rFonts w:ascii="Times New Roman" w:hAnsi="Times New Roman" w:cs="Times New Roman"/>
          <w:b/>
          <w:bCs/>
          <w:sz w:val="24"/>
          <w:szCs w:val="24"/>
        </w:rPr>
        <w:t xml:space="preserve">uy-out </w:t>
      </w:r>
      <w:r w:rsidR="0061269C" w:rsidRPr="0024500A">
        <w:rPr>
          <w:rFonts w:ascii="Times New Roman" w:hAnsi="Times New Roman" w:cs="Times New Roman"/>
          <w:b/>
          <w:bCs/>
          <w:sz w:val="24"/>
          <w:szCs w:val="24"/>
        </w:rPr>
        <w:t>P</w:t>
      </w:r>
      <w:r w:rsidRPr="0024500A">
        <w:rPr>
          <w:rFonts w:ascii="Times New Roman" w:hAnsi="Times New Roman" w:cs="Times New Roman"/>
          <w:b/>
          <w:bCs/>
          <w:sz w:val="24"/>
          <w:szCs w:val="24"/>
        </w:rPr>
        <w:t xml:space="preserve">roperties for </w:t>
      </w:r>
      <w:r w:rsidR="0061269C" w:rsidRPr="0024500A">
        <w:rPr>
          <w:rFonts w:ascii="Times New Roman" w:hAnsi="Times New Roman" w:cs="Times New Roman"/>
          <w:b/>
          <w:bCs/>
          <w:sz w:val="24"/>
          <w:szCs w:val="24"/>
        </w:rPr>
        <w:t>W</w:t>
      </w:r>
      <w:r w:rsidRPr="0024500A">
        <w:rPr>
          <w:rFonts w:ascii="Times New Roman" w:hAnsi="Times New Roman" w:cs="Times New Roman"/>
          <w:b/>
          <w:bCs/>
          <w:sz w:val="24"/>
          <w:szCs w:val="24"/>
        </w:rPr>
        <w:t xml:space="preserve">etland </w:t>
      </w:r>
      <w:r w:rsidR="0061269C" w:rsidRPr="0024500A">
        <w:rPr>
          <w:rFonts w:ascii="Times New Roman" w:hAnsi="Times New Roman" w:cs="Times New Roman"/>
          <w:b/>
          <w:bCs/>
          <w:sz w:val="24"/>
          <w:szCs w:val="24"/>
        </w:rPr>
        <w:t>R</w:t>
      </w:r>
      <w:r w:rsidRPr="0024500A">
        <w:rPr>
          <w:rFonts w:ascii="Times New Roman" w:hAnsi="Times New Roman" w:cs="Times New Roman"/>
          <w:b/>
          <w:bCs/>
          <w:sz w:val="24"/>
          <w:szCs w:val="24"/>
        </w:rPr>
        <w:t xml:space="preserve">estoration in </w:t>
      </w:r>
      <w:r w:rsidR="0061269C" w:rsidRPr="0024500A">
        <w:rPr>
          <w:rFonts w:ascii="Times New Roman" w:hAnsi="Times New Roman" w:cs="Times New Roman"/>
          <w:b/>
          <w:bCs/>
          <w:sz w:val="24"/>
          <w:szCs w:val="24"/>
        </w:rPr>
        <w:t>New York City</w:t>
      </w:r>
    </w:p>
    <w:p w14:paraId="5092D9F0" w14:textId="393AD34A" w:rsidR="0024500A" w:rsidRDefault="0024500A" w:rsidP="0024500A">
      <w:pPr>
        <w:spacing w:after="0" w:line="240" w:lineRule="auto"/>
        <w:jc w:val="center"/>
        <w:rPr>
          <w:rFonts w:asciiTheme="majorBidi" w:eastAsia="Times New Roman" w:hAnsiTheme="majorBidi" w:cstheme="majorBidi"/>
          <w:b/>
          <w:bCs/>
          <w:sz w:val="24"/>
          <w:szCs w:val="24"/>
        </w:rPr>
      </w:pPr>
      <w:r w:rsidRPr="00215F37">
        <w:rPr>
          <w:rFonts w:asciiTheme="majorBidi" w:eastAsia="Times New Roman" w:hAnsiTheme="majorBidi" w:cstheme="majorBidi"/>
          <w:b/>
          <w:bCs/>
          <w:sz w:val="24"/>
          <w:szCs w:val="24"/>
        </w:rPr>
        <w:t>Final Report to the Edna Bailey Sussman Foundation</w:t>
      </w:r>
    </w:p>
    <w:p w14:paraId="20C8915B" w14:textId="77777777" w:rsidR="00382793" w:rsidRPr="00215F37" w:rsidRDefault="00382793" w:rsidP="0024500A">
      <w:pPr>
        <w:spacing w:after="0" w:line="240" w:lineRule="auto"/>
        <w:jc w:val="center"/>
        <w:rPr>
          <w:rFonts w:asciiTheme="majorBidi" w:eastAsia="Times New Roman" w:hAnsiTheme="majorBidi" w:cstheme="majorBidi"/>
          <w:b/>
          <w:bCs/>
          <w:sz w:val="24"/>
          <w:szCs w:val="24"/>
        </w:rPr>
      </w:pPr>
    </w:p>
    <w:p w14:paraId="17BC40B5" w14:textId="15DFFBCF" w:rsidR="00A27F6A" w:rsidRPr="0024500A" w:rsidRDefault="0024500A" w:rsidP="0024500A">
      <w:pPr>
        <w:spacing w:after="0"/>
        <w:jc w:val="center"/>
        <w:rPr>
          <w:rFonts w:ascii="Times New Roman" w:eastAsiaTheme="minorHAnsi" w:hAnsi="Times New Roman" w:cs="Times New Roman"/>
        </w:rPr>
      </w:pPr>
      <w:r w:rsidRPr="0024500A">
        <w:rPr>
          <w:rFonts w:ascii="Times New Roman" w:eastAsiaTheme="minorHAnsi" w:hAnsi="Times New Roman" w:cs="Times New Roman"/>
        </w:rPr>
        <w:t>Yi Wang</w:t>
      </w:r>
    </w:p>
    <w:p w14:paraId="4CCBE880" w14:textId="182FC2B9" w:rsidR="0024500A" w:rsidRDefault="0024500A" w:rsidP="0024500A">
      <w:pPr>
        <w:spacing w:after="0"/>
        <w:jc w:val="center"/>
        <w:rPr>
          <w:rFonts w:ascii="Times New Roman" w:eastAsiaTheme="minorHAnsi" w:hAnsi="Times New Roman" w:cs="Times New Roman"/>
        </w:rPr>
      </w:pPr>
      <w:r w:rsidRPr="0024500A">
        <w:rPr>
          <w:rFonts w:ascii="Times New Roman" w:eastAsiaTheme="minorHAnsi" w:hAnsi="Times New Roman" w:cs="Times New Roman"/>
        </w:rPr>
        <w:t>SUNY-ESF</w:t>
      </w:r>
    </w:p>
    <w:p w14:paraId="7B4DECF9" w14:textId="77890E61" w:rsidR="0024500A" w:rsidRDefault="0024500A" w:rsidP="0024500A">
      <w:pPr>
        <w:spacing w:after="0"/>
        <w:jc w:val="center"/>
        <w:rPr>
          <w:rFonts w:ascii="Times New Roman" w:eastAsiaTheme="minorHAnsi" w:hAnsi="Times New Roman" w:cs="Times New Roman"/>
        </w:rPr>
      </w:pPr>
    </w:p>
    <w:p w14:paraId="5FF99E3D" w14:textId="77777777" w:rsidR="0024500A" w:rsidRPr="0024500A" w:rsidRDefault="0024500A" w:rsidP="0024500A">
      <w:pPr>
        <w:spacing w:after="0"/>
        <w:jc w:val="center"/>
        <w:rPr>
          <w:rFonts w:ascii="Times New Roman" w:hAnsi="Times New Roman" w:cs="Times New Roman"/>
        </w:rPr>
      </w:pPr>
    </w:p>
    <w:p w14:paraId="2C0B297C" w14:textId="78320C54" w:rsidR="00A27F6A" w:rsidRPr="0024500A" w:rsidRDefault="0024500A" w:rsidP="00A27F6A">
      <w:pPr>
        <w:rPr>
          <w:rFonts w:ascii="Times New Roman" w:hAnsi="Times New Roman" w:cs="Times New Roman"/>
          <w:b/>
          <w:bCs/>
        </w:rPr>
      </w:pPr>
      <w:r w:rsidRPr="0024500A">
        <w:rPr>
          <w:rFonts w:ascii="Times New Roman" w:hAnsi="Times New Roman" w:cs="Times New Roman"/>
          <w:b/>
          <w:bCs/>
        </w:rPr>
        <w:t>Introduction</w:t>
      </w:r>
    </w:p>
    <w:p w14:paraId="2CF14218" w14:textId="05BFA30C" w:rsidR="00E10C8A" w:rsidRDefault="00045768" w:rsidP="00C739F2">
      <w:pPr>
        <w:spacing w:line="480" w:lineRule="auto"/>
        <w:ind w:firstLine="720"/>
        <w:jc w:val="both"/>
      </w:pPr>
      <w:r w:rsidRPr="0024500A">
        <w:rPr>
          <w:rFonts w:ascii="Times New Roman" w:hAnsi="Times New Roman" w:cs="Times New Roman"/>
        </w:rPr>
        <w:t>Urban natural resources, such as green spaces and wetlands, are the essential provider</w:t>
      </w:r>
      <w:r w:rsidR="00A55C86" w:rsidRPr="0024500A">
        <w:rPr>
          <w:rFonts w:ascii="Times New Roman" w:hAnsi="Times New Roman" w:cs="Times New Roman"/>
        </w:rPr>
        <w:t>s</w:t>
      </w:r>
      <w:r w:rsidRPr="0024500A">
        <w:rPr>
          <w:rFonts w:ascii="Times New Roman" w:hAnsi="Times New Roman" w:cs="Times New Roman"/>
        </w:rPr>
        <w:t xml:space="preserve"> of ecosystem services in urban environments. </w:t>
      </w:r>
      <w:r w:rsidR="000A58DE" w:rsidRPr="0024500A">
        <w:rPr>
          <w:rFonts w:ascii="Times New Roman" w:hAnsi="Times New Roman" w:cs="Times New Roman"/>
        </w:rPr>
        <w:t>While it is increasingly recognized that ecosystem services valuation (ESV) has specific contributions to decision-making process, the values of ecosystem services are typically not fully considered. To maximize ecosystem services,</w:t>
      </w:r>
      <w:r w:rsidR="00845E4D">
        <w:rPr>
          <w:rFonts w:ascii="Times New Roman" w:hAnsi="Times New Roman" w:cs="Times New Roman"/>
        </w:rPr>
        <w:t xml:space="preserve"> natural resource management in urban area</w:t>
      </w:r>
      <w:r w:rsidR="000A58DE" w:rsidRPr="0024500A">
        <w:rPr>
          <w:rFonts w:ascii="Times New Roman" w:hAnsi="Times New Roman" w:cs="Times New Roman"/>
        </w:rPr>
        <w:t xml:space="preserve"> must face the challenges of the uncertainty nature of ecosystem and management the complex political, environmental, economic and social demands (Green et al., 2016).</w:t>
      </w:r>
      <w:r w:rsidR="0024500A">
        <w:rPr>
          <w:rFonts w:ascii="Times New Roman" w:hAnsi="Times New Roman" w:cs="Times New Roman"/>
        </w:rPr>
        <w:t xml:space="preserve"> </w:t>
      </w:r>
      <w:r w:rsidR="00C30CC8">
        <w:rPr>
          <w:rFonts w:ascii="Times New Roman" w:hAnsi="Times New Roman" w:cs="Times New Roman"/>
        </w:rPr>
        <w:t>Adaptive management</w:t>
      </w:r>
      <w:r w:rsidR="00C30CC8" w:rsidRPr="00C30CC8">
        <w:rPr>
          <w:rFonts w:ascii="Times New Roman" w:hAnsi="Times New Roman" w:cs="Times New Roman"/>
        </w:rPr>
        <w:t xml:space="preserve"> links social and ecological systems and recognizes the uncertainty of ecological responses and the complexity of managing ecological resources in urban context (Green et al., 2016).</w:t>
      </w:r>
      <w:r w:rsidR="00C30CC8" w:rsidRPr="00C30CC8">
        <w:t xml:space="preserve"> </w:t>
      </w:r>
      <w:r w:rsidR="00E10C8A" w:rsidRPr="00E10C8A">
        <w:rPr>
          <w:rFonts w:ascii="Times New Roman" w:hAnsi="Times New Roman" w:cs="Times New Roman"/>
        </w:rPr>
        <w:t xml:space="preserve">Recent years, there are significantly increasing amount of research and pilot projects that carried out through collaborations among researchers and different stakeholders from multi-disciplinary fields. </w:t>
      </w:r>
      <w:r w:rsidR="00C30CC8" w:rsidRPr="00C30CC8">
        <w:rPr>
          <w:rFonts w:ascii="Times New Roman" w:hAnsi="Times New Roman" w:cs="Times New Roman"/>
        </w:rPr>
        <w:t>There is still a significant gap between the concept of ecosystem services and actual planning and management practice.</w:t>
      </w:r>
      <w:r w:rsidR="00C30CC8" w:rsidRPr="00C30CC8">
        <w:t xml:space="preserve"> </w:t>
      </w:r>
    </w:p>
    <w:p w14:paraId="28781B0C" w14:textId="5A65FD8B" w:rsidR="00C739F2" w:rsidRDefault="00A27F6A" w:rsidP="00C739F2">
      <w:pPr>
        <w:spacing w:line="480" w:lineRule="auto"/>
        <w:ind w:firstLine="720"/>
        <w:jc w:val="both"/>
        <w:rPr>
          <w:rFonts w:ascii="Times New Roman" w:hAnsi="Times New Roman" w:cs="Times New Roman"/>
        </w:rPr>
      </w:pPr>
      <w:r w:rsidRPr="0024500A">
        <w:rPr>
          <w:rFonts w:ascii="Times New Roman" w:hAnsi="Times New Roman" w:cs="Times New Roman"/>
        </w:rPr>
        <w:t xml:space="preserve">In the wake of natural disaster and climate change, </w:t>
      </w:r>
      <w:r w:rsidR="002C5F98" w:rsidRPr="0024500A">
        <w:rPr>
          <w:rFonts w:ascii="Times New Roman" w:hAnsi="Times New Roman" w:cs="Times New Roman"/>
        </w:rPr>
        <w:t>land acquisition and buy-out programs become common to reduce the risk from future flooding</w:t>
      </w:r>
      <w:r w:rsidR="0074059B" w:rsidRPr="0024500A">
        <w:rPr>
          <w:rFonts w:ascii="Times New Roman" w:hAnsi="Times New Roman" w:cs="Times New Roman"/>
        </w:rPr>
        <w:t xml:space="preserve"> in coastal cities such as New York. </w:t>
      </w:r>
      <w:r w:rsidR="0024500A" w:rsidRPr="0024500A">
        <w:rPr>
          <w:rFonts w:ascii="Times New Roman" w:hAnsi="Times New Roman" w:cs="Times New Roman"/>
        </w:rPr>
        <w:t xml:space="preserve">Buy-out lands are often maintained in undeveloped state for public use. </w:t>
      </w:r>
      <w:r w:rsidR="00845E4D">
        <w:rPr>
          <w:rFonts w:ascii="Times New Roman" w:hAnsi="Times New Roman" w:cs="Times New Roman"/>
        </w:rPr>
        <w:t>While s</w:t>
      </w:r>
      <w:r w:rsidR="00045768" w:rsidRPr="0024500A">
        <w:rPr>
          <w:rFonts w:ascii="Times New Roman" w:hAnsi="Times New Roman" w:cs="Times New Roman"/>
        </w:rPr>
        <w:t>ome suggest that buy-out lands may</w:t>
      </w:r>
      <w:r w:rsidR="0024500A">
        <w:rPr>
          <w:rFonts w:ascii="Times New Roman" w:hAnsi="Times New Roman" w:cs="Times New Roman"/>
        </w:rPr>
        <w:t xml:space="preserve"> </w:t>
      </w:r>
      <w:r w:rsidR="00045768" w:rsidRPr="0024500A">
        <w:rPr>
          <w:rFonts w:ascii="Times New Roman" w:hAnsi="Times New Roman" w:cs="Times New Roman"/>
        </w:rPr>
        <w:t>add value and ecological benefits to communities through the development of wetland restoration (Siders, 2013)</w:t>
      </w:r>
      <w:r w:rsidR="00845E4D">
        <w:rPr>
          <w:rFonts w:ascii="Times New Roman" w:hAnsi="Times New Roman" w:cs="Times New Roman"/>
        </w:rPr>
        <w:t>,</w:t>
      </w:r>
      <w:r w:rsidR="00045768" w:rsidRPr="0024500A">
        <w:rPr>
          <w:rFonts w:ascii="Times New Roman" w:hAnsi="Times New Roman" w:cs="Times New Roman"/>
        </w:rPr>
        <w:t xml:space="preserve"> </w:t>
      </w:r>
      <w:r w:rsidR="0024500A">
        <w:rPr>
          <w:rFonts w:ascii="Times New Roman" w:hAnsi="Times New Roman" w:cs="Times New Roman"/>
        </w:rPr>
        <w:t>d</w:t>
      </w:r>
      <w:r w:rsidR="002C5F98" w:rsidRPr="0024500A">
        <w:rPr>
          <w:rFonts w:ascii="Times New Roman" w:hAnsi="Times New Roman" w:cs="Times New Roman"/>
        </w:rPr>
        <w:t>ue to small parcel sizes and lack of indication that these parcels would provide critical ecosystem services</w:t>
      </w:r>
      <w:r w:rsidR="00045768" w:rsidRPr="0024500A">
        <w:rPr>
          <w:rFonts w:ascii="Times New Roman" w:hAnsi="Times New Roman" w:cs="Times New Roman"/>
        </w:rPr>
        <w:t xml:space="preserve"> in NYC</w:t>
      </w:r>
      <w:r w:rsidR="0074059B" w:rsidRPr="0024500A">
        <w:rPr>
          <w:rFonts w:ascii="Times New Roman" w:hAnsi="Times New Roman" w:cs="Times New Roman"/>
        </w:rPr>
        <w:t>, b</w:t>
      </w:r>
      <w:r w:rsidR="002C5F98" w:rsidRPr="0024500A">
        <w:rPr>
          <w:rFonts w:ascii="Times New Roman" w:hAnsi="Times New Roman" w:cs="Times New Roman"/>
        </w:rPr>
        <w:t>uy-out program</w:t>
      </w:r>
      <w:r w:rsidR="00045768" w:rsidRPr="0024500A">
        <w:rPr>
          <w:rFonts w:ascii="Times New Roman" w:hAnsi="Times New Roman" w:cs="Times New Roman"/>
        </w:rPr>
        <w:t>s</w:t>
      </w:r>
      <w:r w:rsidR="00385794" w:rsidRPr="0024500A">
        <w:rPr>
          <w:rFonts w:ascii="Times New Roman" w:hAnsi="Times New Roman" w:cs="Times New Roman"/>
        </w:rPr>
        <w:t xml:space="preserve"> </w:t>
      </w:r>
      <w:r w:rsidR="00045768" w:rsidRPr="0024500A">
        <w:rPr>
          <w:rFonts w:ascii="Times New Roman" w:hAnsi="Times New Roman" w:cs="Times New Roman"/>
        </w:rPr>
        <w:t>are</w:t>
      </w:r>
      <w:r w:rsidR="00385794" w:rsidRPr="0024500A">
        <w:rPr>
          <w:rFonts w:ascii="Times New Roman" w:hAnsi="Times New Roman" w:cs="Times New Roman"/>
        </w:rPr>
        <w:t xml:space="preserve"> </w:t>
      </w:r>
      <w:r w:rsidR="00845E4D">
        <w:rPr>
          <w:rFonts w:ascii="Times New Roman" w:hAnsi="Times New Roman" w:cs="Times New Roman"/>
        </w:rPr>
        <w:t xml:space="preserve">mainly </w:t>
      </w:r>
      <w:r w:rsidR="00385794" w:rsidRPr="0024500A">
        <w:rPr>
          <w:rFonts w:ascii="Times New Roman" w:hAnsi="Times New Roman" w:cs="Times New Roman"/>
        </w:rPr>
        <w:t>operating in response to storm damage</w:t>
      </w:r>
      <w:r w:rsidR="00345785" w:rsidRPr="0024500A">
        <w:rPr>
          <w:rFonts w:ascii="Times New Roman" w:hAnsi="Times New Roman" w:cs="Times New Roman"/>
        </w:rPr>
        <w:t xml:space="preserve"> </w:t>
      </w:r>
      <w:r w:rsidR="00845E4D">
        <w:rPr>
          <w:rFonts w:ascii="Times New Roman" w:hAnsi="Times New Roman" w:cs="Times New Roman"/>
        </w:rPr>
        <w:t>and serve</w:t>
      </w:r>
      <w:r w:rsidR="00345785" w:rsidRPr="0024500A">
        <w:rPr>
          <w:rFonts w:ascii="Times New Roman" w:hAnsi="Times New Roman" w:cs="Times New Roman"/>
        </w:rPr>
        <w:t xml:space="preserve"> as a strategy to mitigate risk for NYC coastal communities</w:t>
      </w:r>
      <w:r w:rsidR="00845E4D">
        <w:rPr>
          <w:rFonts w:ascii="Times New Roman" w:hAnsi="Times New Roman" w:cs="Times New Roman"/>
        </w:rPr>
        <w:t>.</w:t>
      </w:r>
      <w:r w:rsidR="00045768" w:rsidRPr="0024500A">
        <w:rPr>
          <w:rFonts w:ascii="Times New Roman" w:hAnsi="Times New Roman" w:cs="Times New Roman"/>
        </w:rPr>
        <w:t xml:space="preserve"> </w:t>
      </w:r>
      <w:r w:rsidR="00845E4D">
        <w:rPr>
          <w:rFonts w:ascii="Times New Roman" w:hAnsi="Times New Roman" w:cs="Times New Roman"/>
        </w:rPr>
        <w:t>The buy-out</w:t>
      </w:r>
      <w:r w:rsidR="0024500A">
        <w:rPr>
          <w:rFonts w:ascii="Times New Roman" w:hAnsi="Times New Roman" w:cs="Times New Roman"/>
        </w:rPr>
        <w:t xml:space="preserve"> lands </w:t>
      </w:r>
      <w:r w:rsidR="00385794" w:rsidRPr="0024500A">
        <w:rPr>
          <w:rFonts w:ascii="Times New Roman" w:hAnsi="Times New Roman" w:cs="Times New Roman"/>
        </w:rPr>
        <w:t>are not used for natural resource restoration</w:t>
      </w:r>
      <w:r w:rsidR="0074059B" w:rsidRPr="0024500A">
        <w:rPr>
          <w:rFonts w:ascii="Times New Roman" w:hAnsi="Times New Roman" w:cs="Times New Roman"/>
        </w:rPr>
        <w:t>.</w:t>
      </w:r>
      <w:r w:rsidR="0024500A">
        <w:rPr>
          <w:rFonts w:ascii="Times New Roman" w:hAnsi="Times New Roman" w:cs="Times New Roman"/>
        </w:rPr>
        <w:t xml:space="preserve"> </w:t>
      </w:r>
      <w:r w:rsidR="0074059B" w:rsidRPr="0024500A">
        <w:rPr>
          <w:rFonts w:ascii="Times New Roman" w:hAnsi="Times New Roman" w:cs="Times New Roman"/>
        </w:rPr>
        <w:t xml:space="preserve">New York City Department of Parks and Recreation </w:t>
      </w:r>
      <w:r w:rsidR="00385794" w:rsidRPr="0024500A">
        <w:rPr>
          <w:rFonts w:ascii="Times New Roman" w:hAnsi="Times New Roman" w:cs="Times New Roman"/>
        </w:rPr>
        <w:t>Division of Natural Resources</w:t>
      </w:r>
      <w:r w:rsidR="00E10C8A">
        <w:rPr>
          <w:rFonts w:ascii="Times New Roman" w:hAnsi="Times New Roman" w:cs="Times New Roman"/>
        </w:rPr>
        <w:t xml:space="preserve"> </w:t>
      </w:r>
      <w:r w:rsidR="00E10C8A" w:rsidRPr="00E10C8A">
        <w:rPr>
          <w:rFonts w:ascii="Times New Roman" w:hAnsi="Times New Roman" w:cs="Times New Roman"/>
        </w:rPr>
        <w:t>(the Natural Resources Group, NRG)</w:t>
      </w:r>
      <w:r w:rsidR="00385794" w:rsidRPr="0024500A">
        <w:rPr>
          <w:rFonts w:ascii="Times New Roman" w:hAnsi="Times New Roman" w:cs="Times New Roman"/>
        </w:rPr>
        <w:t xml:space="preserve"> </w:t>
      </w:r>
      <w:r w:rsidR="00845E4D">
        <w:rPr>
          <w:rFonts w:ascii="Times New Roman" w:hAnsi="Times New Roman" w:cs="Times New Roman"/>
        </w:rPr>
        <w:t xml:space="preserve">Wetland Team </w:t>
      </w:r>
      <w:r w:rsidR="0024500A">
        <w:rPr>
          <w:rFonts w:ascii="Times New Roman" w:hAnsi="Times New Roman" w:cs="Times New Roman"/>
        </w:rPr>
        <w:t>seeks</w:t>
      </w:r>
      <w:r w:rsidR="00385794" w:rsidRPr="0024500A">
        <w:rPr>
          <w:rFonts w:ascii="Times New Roman" w:hAnsi="Times New Roman" w:cs="Times New Roman"/>
        </w:rPr>
        <w:t xml:space="preserve"> potentials from the buy-out land to </w:t>
      </w:r>
      <w:r w:rsidR="002C5F98" w:rsidRPr="0024500A">
        <w:rPr>
          <w:rFonts w:ascii="Times New Roman" w:hAnsi="Times New Roman" w:cs="Times New Roman"/>
        </w:rPr>
        <w:t xml:space="preserve">enhance the ecosystem services of </w:t>
      </w:r>
      <w:r w:rsidR="002C5F98" w:rsidRPr="0024500A">
        <w:rPr>
          <w:rFonts w:ascii="Times New Roman" w:hAnsi="Times New Roman" w:cs="Times New Roman"/>
        </w:rPr>
        <w:lastRenderedPageBreak/>
        <w:t xml:space="preserve">coastal wetlands to people as well as preserve natural resources in the city. </w:t>
      </w:r>
      <w:r w:rsidR="00845E4D">
        <w:rPr>
          <w:rFonts w:ascii="Times New Roman" w:hAnsi="Times New Roman" w:cs="Times New Roman"/>
        </w:rPr>
        <w:t>Wetland Team offered to host me at their office and assist the research project of identifying priority buy-out properties in the city suitable for wetland restoration projects</w:t>
      </w:r>
      <w:r w:rsidR="00BF3275">
        <w:rPr>
          <w:rFonts w:ascii="Times New Roman" w:hAnsi="Times New Roman" w:cs="Times New Roman"/>
        </w:rPr>
        <w:t xml:space="preserve">. </w:t>
      </w:r>
    </w:p>
    <w:p w14:paraId="172454F1" w14:textId="0B78D9F1" w:rsidR="00385794" w:rsidRDefault="00E10C8A" w:rsidP="00C739F2">
      <w:pPr>
        <w:spacing w:line="480" w:lineRule="auto"/>
        <w:ind w:firstLine="720"/>
        <w:jc w:val="both"/>
        <w:rPr>
          <w:rFonts w:ascii="Times New Roman" w:hAnsi="Times New Roman" w:cs="Times New Roman"/>
        </w:rPr>
      </w:pPr>
      <w:r>
        <w:rPr>
          <w:rFonts w:ascii="Times New Roman" w:hAnsi="Times New Roman" w:cs="Times New Roman"/>
        </w:rPr>
        <w:t>With</w:t>
      </w:r>
      <w:r w:rsidR="00845E4D">
        <w:rPr>
          <w:rFonts w:ascii="Times New Roman" w:hAnsi="Times New Roman" w:cs="Times New Roman"/>
        </w:rPr>
        <w:t xml:space="preserve"> </w:t>
      </w:r>
      <w:r w:rsidRPr="00E10C8A">
        <w:rPr>
          <w:rFonts w:ascii="Times New Roman" w:hAnsi="Times New Roman" w:cs="Times New Roman"/>
        </w:rPr>
        <w:t>the Edna Bailey Sussman Foundation</w:t>
      </w:r>
      <w:r>
        <w:rPr>
          <w:rFonts w:ascii="Times New Roman" w:hAnsi="Times New Roman" w:cs="Times New Roman"/>
        </w:rPr>
        <w:t>’s support, I took advantage of this opportunity. This internship allowed me to gain an insider’s understanding of current urban green space planning and management processes in NYC</w:t>
      </w:r>
      <w:r w:rsidR="00C739F2">
        <w:rPr>
          <w:rFonts w:ascii="Times New Roman" w:hAnsi="Times New Roman" w:cs="Times New Roman"/>
        </w:rPr>
        <w:t xml:space="preserve"> for my research</w:t>
      </w:r>
      <w:r>
        <w:rPr>
          <w:rFonts w:ascii="Times New Roman" w:hAnsi="Times New Roman" w:cs="Times New Roman"/>
        </w:rPr>
        <w:t xml:space="preserve"> </w:t>
      </w:r>
      <w:r w:rsidR="00C739F2">
        <w:rPr>
          <w:rFonts w:ascii="Times New Roman" w:hAnsi="Times New Roman" w:cs="Times New Roman"/>
        </w:rPr>
        <w:t xml:space="preserve">as well as study how </w:t>
      </w:r>
      <w:r w:rsidR="00C30CC8">
        <w:rPr>
          <w:rFonts w:ascii="Times New Roman" w:hAnsi="Times New Roman" w:cs="Times New Roman"/>
        </w:rPr>
        <w:t>adaptive management may help enhance ecosystem services of urban natural resources management in practice</w:t>
      </w:r>
      <w:r w:rsidR="00C739F2">
        <w:rPr>
          <w:rFonts w:ascii="Times New Roman" w:hAnsi="Times New Roman" w:cs="Times New Roman"/>
        </w:rPr>
        <w:t xml:space="preserve">. This </w:t>
      </w:r>
      <w:r w:rsidR="00BF3275">
        <w:rPr>
          <w:rFonts w:ascii="Times New Roman" w:hAnsi="Times New Roman" w:cs="Times New Roman"/>
        </w:rPr>
        <w:t>research project</w:t>
      </w:r>
      <w:r w:rsidR="00C739F2">
        <w:rPr>
          <w:rFonts w:ascii="Times New Roman" w:hAnsi="Times New Roman" w:cs="Times New Roman"/>
        </w:rPr>
        <w:t xml:space="preserve"> also</w:t>
      </w:r>
      <w:r w:rsidR="00C30CC8">
        <w:rPr>
          <w:rFonts w:ascii="Times New Roman" w:hAnsi="Times New Roman" w:cs="Times New Roman"/>
        </w:rPr>
        <w:t xml:space="preserve"> allowed me to assist</w:t>
      </w:r>
      <w:r w:rsidR="00C739F2">
        <w:rPr>
          <w:rFonts w:ascii="Times New Roman" w:hAnsi="Times New Roman" w:cs="Times New Roman"/>
        </w:rPr>
        <w:t xml:space="preserve"> NRG wetland team’s larger effort to understand and quantify the benefit of urban natural resources and climate change effects. </w:t>
      </w:r>
    </w:p>
    <w:p w14:paraId="09324861" w14:textId="0015C89E" w:rsidR="00C30CC8" w:rsidRPr="00C81178" w:rsidRDefault="00C81178" w:rsidP="00C81178">
      <w:pPr>
        <w:rPr>
          <w:rFonts w:ascii="Times New Roman" w:hAnsi="Times New Roman" w:cs="Times New Roman"/>
          <w:b/>
          <w:bCs/>
        </w:rPr>
      </w:pPr>
      <w:r w:rsidRPr="00C81178">
        <w:rPr>
          <w:rFonts w:ascii="Times New Roman" w:hAnsi="Times New Roman" w:cs="Times New Roman"/>
          <w:b/>
          <w:bCs/>
        </w:rPr>
        <w:t>Work Completed</w:t>
      </w:r>
    </w:p>
    <w:p w14:paraId="01E72FDB" w14:textId="3FAF1E5E" w:rsidR="00A27F6A" w:rsidRPr="0024500A" w:rsidRDefault="00BF3275" w:rsidP="0081625A">
      <w:pPr>
        <w:spacing w:line="480" w:lineRule="auto"/>
        <w:ind w:firstLine="720"/>
        <w:jc w:val="both"/>
        <w:rPr>
          <w:rFonts w:ascii="Times New Roman" w:hAnsi="Times New Roman" w:cs="Times New Roman"/>
        </w:rPr>
      </w:pPr>
      <w:r w:rsidRPr="00BF3275">
        <w:rPr>
          <w:rFonts w:ascii="Times New Roman" w:hAnsi="Times New Roman" w:cs="Times New Roman"/>
        </w:rPr>
        <w:t xml:space="preserve">With Edna Bailey Sussman Foundation’s support, I joined </w:t>
      </w:r>
      <w:r>
        <w:rPr>
          <w:rFonts w:ascii="Times New Roman" w:hAnsi="Times New Roman" w:cs="Times New Roman"/>
        </w:rPr>
        <w:t>NRG’s wetland team</w:t>
      </w:r>
      <w:r w:rsidR="00F21E37">
        <w:rPr>
          <w:rFonts w:ascii="Times New Roman" w:hAnsi="Times New Roman" w:cs="Times New Roman"/>
        </w:rPr>
        <w:t xml:space="preserve"> with 3 tasks, </w:t>
      </w:r>
      <w:r w:rsidR="00F21E37" w:rsidRPr="00F21E37">
        <w:rPr>
          <w:rFonts w:ascii="Times New Roman" w:hAnsi="Times New Roman" w:cs="Times New Roman"/>
        </w:rPr>
        <w:t>1) research current literature on urban salt marsh ecosystem services; 2) develop visualizations of changes in tidal wetlands and assess wetland loss rate and vulnerability using ArcGIS; and 3) analyze the Sea Level Affecting Marshes Model (SLAMM) results for NYC public and private properties.</w:t>
      </w:r>
      <w:r w:rsidR="00F21E37">
        <w:rPr>
          <w:rFonts w:ascii="Times New Roman" w:hAnsi="Times New Roman" w:cs="Times New Roman"/>
        </w:rPr>
        <w:t xml:space="preserve"> I involved in NYC SLAMM re-run meetings and studied the nature of SLAMM dataset. I designed data process modules and explored three data cleaning methods to mitigate potential error</w:t>
      </w:r>
      <w:r w:rsidR="00382793">
        <w:rPr>
          <w:rFonts w:ascii="Times New Roman" w:hAnsi="Times New Roman" w:cs="Times New Roman"/>
        </w:rPr>
        <w:t xml:space="preserve"> for current and future SLAMM dataset</w:t>
      </w:r>
      <w:r w:rsidR="00F21E37">
        <w:rPr>
          <w:rFonts w:ascii="Times New Roman" w:hAnsi="Times New Roman" w:cs="Times New Roman"/>
        </w:rPr>
        <w:t xml:space="preserve">. </w:t>
      </w:r>
      <w:r w:rsidR="00382793">
        <w:rPr>
          <w:rFonts w:ascii="Times New Roman" w:hAnsi="Times New Roman" w:cs="Times New Roman"/>
        </w:rPr>
        <w:t xml:space="preserve"> </w:t>
      </w:r>
      <w:r w:rsidR="00F21E37">
        <w:rPr>
          <w:rFonts w:ascii="Times New Roman" w:hAnsi="Times New Roman" w:cs="Times New Roman"/>
        </w:rPr>
        <w:t>I then analyzed</w:t>
      </w:r>
      <w:r w:rsidR="0010140A">
        <w:rPr>
          <w:rFonts w:ascii="Times New Roman" w:hAnsi="Times New Roman" w:cs="Times New Roman"/>
        </w:rPr>
        <w:t xml:space="preserve"> and visualized</w:t>
      </w:r>
      <w:r w:rsidR="00382793">
        <w:rPr>
          <w:rFonts w:ascii="Times New Roman" w:hAnsi="Times New Roman" w:cs="Times New Roman"/>
        </w:rPr>
        <w:t xml:space="preserve"> the</w:t>
      </w:r>
      <w:r w:rsidR="00F21E37">
        <w:rPr>
          <w:rFonts w:ascii="Times New Roman" w:hAnsi="Times New Roman" w:cs="Times New Roman"/>
        </w:rPr>
        <w:t xml:space="preserve"> SLAMM dataset to identify overall conditions of predicted regularly flooded developed land and wetland migration area </w:t>
      </w:r>
      <w:r w:rsidR="00382793">
        <w:rPr>
          <w:rFonts w:ascii="Times New Roman" w:hAnsi="Times New Roman" w:cs="Times New Roman"/>
        </w:rPr>
        <w:t>in New</w:t>
      </w:r>
      <w:r w:rsidR="00F21E37">
        <w:rPr>
          <w:rFonts w:ascii="Times New Roman" w:hAnsi="Times New Roman" w:cs="Times New Roman"/>
        </w:rPr>
        <w:t xml:space="preserve"> York City from 2008 (time-zero) to 2100. I also identified </w:t>
      </w:r>
      <w:r w:rsidR="00382793">
        <w:rPr>
          <w:rFonts w:ascii="Times New Roman" w:hAnsi="Times New Roman" w:cs="Times New Roman"/>
        </w:rPr>
        <w:t>which neighborhoods and land use types are facing the most regular</w:t>
      </w:r>
      <w:r w:rsidR="0010140A">
        <w:rPr>
          <w:rFonts w:ascii="Times New Roman" w:hAnsi="Times New Roman" w:cs="Times New Roman"/>
        </w:rPr>
        <w:t>-</w:t>
      </w:r>
      <w:r w:rsidR="00382793">
        <w:rPr>
          <w:rFonts w:ascii="Times New Roman" w:hAnsi="Times New Roman" w:cs="Times New Roman"/>
        </w:rPr>
        <w:t xml:space="preserve">flooding stress and which neighborhoods have the most potential for future wetland migration. </w:t>
      </w:r>
      <w:r w:rsidR="00445099">
        <w:rPr>
          <w:rFonts w:ascii="Times New Roman" w:hAnsi="Times New Roman" w:cs="Times New Roman"/>
        </w:rPr>
        <w:t xml:space="preserve">I also involved in wetland team’s adaptive management implementation process and designed data management functions to </w:t>
      </w:r>
      <w:r w:rsidR="0010140A">
        <w:rPr>
          <w:rFonts w:ascii="Times New Roman" w:hAnsi="Times New Roman" w:cs="Times New Roman"/>
        </w:rPr>
        <w:t xml:space="preserve">accommodate </w:t>
      </w:r>
      <w:r w:rsidR="00445099">
        <w:rPr>
          <w:rFonts w:ascii="Times New Roman" w:hAnsi="Times New Roman" w:cs="Times New Roman"/>
        </w:rPr>
        <w:t xml:space="preserve">past, on-going and future wetland </w:t>
      </w:r>
      <w:r w:rsidR="0010140A">
        <w:rPr>
          <w:rFonts w:ascii="Times New Roman" w:hAnsi="Times New Roman" w:cs="Times New Roman"/>
        </w:rPr>
        <w:t>projects</w:t>
      </w:r>
      <w:r w:rsidR="00445099">
        <w:rPr>
          <w:rFonts w:ascii="Times New Roman" w:hAnsi="Times New Roman" w:cs="Times New Roman"/>
        </w:rPr>
        <w:t xml:space="preserve">. </w:t>
      </w:r>
      <w:r w:rsidR="0010140A">
        <w:rPr>
          <w:rFonts w:ascii="Times New Roman" w:hAnsi="Times New Roman" w:cs="Times New Roman"/>
        </w:rPr>
        <w:t xml:space="preserve">Furthermore, I conducted a series of literature research and designed buy-out projects’ assessment conceptual framework for wetland restoration projects as well as the larger conceptual framework for adaptive management. I, then, identified a set of ecosystem services valuation indicators and corresponding quantifiable variables for wetland restoration in NYC. </w:t>
      </w:r>
      <w:r w:rsidR="00344F7B">
        <w:rPr>
          <w:rFonts w:ascii="Times New Roman" w:hAnsi="Times New Roman" w:cs="Times New Roman"/>
        </w:rPr>
        <w:t xml:space="preserve">Finally, I </w:t>
      </w:r>
      <w:r w:rsidR="00344F7B">
        <w:rPr>
          <w:rFonts w:ascii="Times New Roman" w:hAnsi="Times New Roman" w:cs="Times New Roman"/>
        </w:rPr>
        <w:lastRenderedPageBreak/>
        <w:t xml:space="preserve">presented this research as a part of in-house “Science of the Living City” lecture series. </w:t>
      </w:r>
      <w:r w:rsidR="00814E23">
        <w:rPr>
          <w:rFonts w:ascii="Times New Roman" w:hAnsi="Times New Roman" w:cs="Times New Roman"/>
        </w:rPr>
        <w:t xml:space="preserve">I plan to continue my research on urban natural resource management and further develop </w:t>
      </w:r>
      <w:r w:rsidR="006278D1">
        <w:rPr>
          <w:rFonts w:ascii="Times New Roman" w:hAnsi="Times New Roman" w:cs="Times New Roman"/>
        </w:rPr>
        <w:t xml:space="preserve">data management methods and tools for identifying priority buy-out projects under a larger framework of adaptive management. </w:t>
      </w:r>
    </w:p>
    <w:p w14:paraId="35078534" w14:textId="687B6742" w:rsidR="00344F7B" w:rsidRPr="006278D1" w:rsidRDefault="006278D1" w:rsidP="0081625A">
      <w:pPr>
        <w:jc w:val="both"/>
        <w:rPr>
          <w:rFonts w:ascii="Times New Roman" w:hAnsi="Times New Roman" w:cs="Times New Roman"/>
          <w:b/>
          <w:bCs/>
        </w:rPr>
      </w:pPr>
      <w:r w:rsidRPr="006278D1">
        <w:rPr>
          <w:rFonts w:ascii="Times New Roman" w:hAnsi="Times New Roman" w:cs="Times New Roman"/>
          <w:b/>
          <w:bCs/>
        </w:rPr>
        <w:t>Conclusion and Future Work</w:t>
      </w:r>
      <w:r w:rsidR="00344F7B" w:rsidRPr="006278D1">
        <w:rPr>
          <w:rFonts w:ascii="Times New Roman" w:hAnsi="Times New Roman" w:cs="Times New Roman"/>
          <w:b/>
          <w:bCs/>
        </w:rPr>
        <w:t xml:space="preserve"> </w:t>
      </w:r>
    </w:p>
    <w:p w14:paraId="09E8F1D9" w14:textId="723FD6BB" w:rsidR="006278D1" w:rsidRDefault="006278D1" w:rsidP="0081625A">
      <w:pPr>
        <w:spacing w:line="480" w:lineRule="auto"/>
        <w:ind w:firstLine="720"/>
        <w:jc w:val="both"/>
        <w:rPr>
          <w:rFonts w:ascii="Times New Roman" w:hAnsi="Times New Roman" w:cs="Times New Roman"/>
        </w:rPr>
      </w:pPr>
      <w:r w:rsidRPr="006278D1">
        <w:rPr>
          <w:rFonts w:ascii="Times New Roman" w:hAnsi="Times New Roman" w:cs="Times New Roman"/>
        </w:rPr>
        <w:t xml:space="preserve">Adaptive management for natural resources refers to a learning-by-doing process in the constantly changing environment. It requires consistent monitoring strategy for natural resources and visualizing data for planning and management decision-making purposes. </w:t>
      </w:r>
      <w:r>
        <w:rPr>
          <w:rFonts w:ascii="Times New Roman" w:hAnsi="Times New Roman" w:cs="Times New Roman"/>
        </w:rPr>
        <w:t xml:space="preserve">Working on this project was a huge step forward for my research on adaptive natural resource management and prioritizing ecosystem services in urban environments. I was able to familiarize with the workflow of wetland restoration projects and maintenance processes, collect available data and identify gaps between adaptive management implementation and ecosystem services valuation in practice. </w:t>
      </w:r>
    </w:p>
    <w:p w14:paraId="37D9AB48" w14:textId="7C90CCE3" w:rsidR="0081625A" w:rsidRPr="0024500A" w:rsidRDefault="003222D9" w:rsidP="004A7640">
      <w:pPr>
        <w:spacing w:line="480" w:lineRule="auto"/>
        <w:ind w:firstLine="720"/>
        <w:jc w:val="both"/>
        <w:rPr>
          <w:rFonts w:ascii="Times New Roman" w:hAnsi="Times New Roman" w:cs="Times New Roman"/>
        </w:rPr>
      </w:pPr>
      <w:r w:rsidRPr="0081625A">
        <w:rPr>
          <w:rFonts w:ascii="Times New Roman" w:hAnsi="Times New Roman" w:cs="Times New Roman"/>
        </w:rPr>
        <w:t>Understanding the functioning of coastal wetland ecosystems depends both on the collection of good long-term sets of real-time data on the changes</w:t>
      </w:r>
      <w:r>
        <w:rPr>
          <w:rFonts w:ascii="Times New Roman" w:hAnsi="Times New Roman" w:cs="Times New Roman"/>
        </w:rPr>
        <w:t xml:space="preserve"> of social and physical environments. </w:t>
      </w:r>
      <w:r w:rsidRPr="006278D1">
        <w:rPr>
          <w:rFonts w:ascii="Times New Roman" w:hAnsi="Times New Roman" w:cs="Times New Roman"/>
        </w:rPr>
        <w:t>Typically, AM management begins by bringing together interested parties (stakeholders) in workshops to discuss the management problem and the available data and then to develop computer models that express participants' collective understanding of how the system operates. The models are used to assess the significance of data gaps and uncertainties and to predict the effects of alternative management actions. The stakeholders develop a management plan that will help to meet management goals and generate new information to reduce critical gaps and uncertainties. The management plan is then implemented along with a monitoring plan. As monitoring proceeds new data are analyzed and management plans are revised as we improve our understanding of how the system works.</w:t>
      </w:r>
      <w:r>
        <w:rPr>
          <w:rFonts w:ascii="Times New Roman" w:hAnsi="Times New Roman" w:cs="Times New Roman"/>
        </w:rPr>
        <w:t xml:space="preserve"> </w:t>
      </w:r>
      <w:r w:rsidR="004A7640" w:rsidRPr="0081625A">
        <w:rPr>
          <w:rFonts w:ascii="Times New Roman" w:hAnsi="Times New Roman" w:cs="Times New Roman"/>
        </w:rPr>
        <w:t>While NRG is building towards standardized adaptive management system, there’s still some gap in management processes and data management.</w:t>
      </w:r>
      <w:r w:rsidR="004A7640">
        <w:rPr>
          <w:rFonts w:ascii="Times New Roman" w:hAnsi="Times New Roman" w:cs="Times New Roman"/>
        </w:rPr>
        <w:t xml:space="preserve"> Thanks </w:t>
      </w:r>
      <w:r w:rsidR="004A7640" w:rsidRPr="004A7640">
        <w:rPr>
          <w:rFonts w:ascii="Times New Roman" w:hAnsi="Times New Roman" w:cs="Times New Roman"/>
        </w:rPr>
        <w:t>to the Edna Bailey Sussman Foundation’s support, this project has</w:t>
      </w:r>
      <w:r w:rsidR="004A7640">
        <w:rPr>
          <w:rFonts w:ascii="Times New Roman" w:hAnsi="Times New Roman" w:cs="Times New Roman"/>
        </w:rPr>
        <w:t xml:space="preserve"> allowed me to confirm and study urban natural resource/wetland management practice gaps and</w:t>
      </w:r>
      <w:r w:rsidR="004A7640" w:rsidRPr="004A7640">
        <w:rPr>
          <w:rFonts w:ascii="Times New Roman" w:hAnsi="Times New Roman" w:cs="Times New Roman"/>
        </w:rPr>
        <w:t xml:space="preserve"> helped me gain</w:t>
      </w:r>
      <w:r w:rsidR="006D7FF1">
        <w:rPr>
          <w:rFonts w:ascii="Times New Roman" w:hAnsi="Times New Roman" w:cs="Times New Roman"/>
        </w:rPr>
        <w:t xml:space="preserve"> a</w:t>
      </w:r>
      <w:r w:rsidR="004A7640" w:rsidRPr="004A7640">
        <w:rPr>
          <w:rFonts w:ascii="Times New Roman" w:hAnsi="Times New Roman" w:cs="Times New Roman"/>
        </w:rPr>
        <w:t xml:space="preserve"> valuable experience as an environmental planning professional</w:t>
      </w:r>
      <w:r w:rsidR="004A7640">
        <w:rPr>
          <w:rFonts w:ascii="Times New Roman" w:hAnsi="Times New Roman" w:cs="Times New Roman"/>
        </w:rPr>
        <w:t>. I was able to collect data on continuing building a</w:t>
      </w:r>
      <w:r w:rsidR="00DA2174" w:rsidRPr="0081625A">
        <w:rPr>
          <w:rFonts w:ascii="Times New Roman" w:hAnsi="Times New Roman" w:cs="Times New Roman"/>
        </w:rPr>
        <w:t xml:space="preserve"> systematic yet practical data </w:t>
      </w:r>
      <w:r w:rsidR="00DA2174" w:rsidRPr="0081625A">
        <w:rPr>
          <w:rFonts w:ascii="Times New Roman" w:hAnsi="Times New Roman" w:cs="Times New Roman"/>
        </w:rPr>
        <w:lastRenderedPageBreak/>
        <w:t>management and analysis</w:t>
      </w:r>
      <w:r w:rsidR="004A7640">
        <w:rPr>
          <w:rFonts w:ascii="Times New Roman" w:hAnsi="Times New Roman" w:cs="Times New Roman"/>
        </w:rPr>
        <w:t xml:space="preserve"> methods</w:t>
      </w:r>
      <w:r w:rsidR="00DA2174" w:rsidRPr="0081625A">
        <w:rPr>
          <w:rFonts w:ascii="Times New Roman" w:hAnsi="Times New Roman" w:cs="Times New Roman"/>
        </w:rPr>
        <w:t xml:space="preserve"> to complement the management</w:t>
      </w:r>
      <w:r w:rsidR="004A7640">
        <w:rPr>
          <w:rFonts w:ascii="Times New Roman" w:hAnsi="Times New Roman" w:cs="Times New Roman"/>
        </w:rPr>
        <w:t xml:space="preserve"> strategies. </w:t>
      </w:r>
      <w:r w:rsidR="003A5710">
        <w:rPr>
          <w:rFonts w:ascii="Times New Roman" w:hAnsi="Times New Roman" w:cs="Times New Roman"/>
        </w:rPr>
        <w:t>Figure 1</w:t>
      </w:r>
      <w:r w:rsidR="003A5710" w:rsidRPr="0024500A">
        <w:rPr>
          <w:rFonts w:ascii="Times New Roman" w:hAnsi="Times New Roman" w:cs="Times New Roman"/>
        </w:rPr>
        <w:t xml:space="preserve"> is an adaptive management</w:t>
      </w:r>
      <w:r w:rsidR="003A5710">
        <w:rPr>
          <w:rFonts w:ascii="Times New Roman" w:hAnsi="Times New Roman" w:cs="Times New Roman"/>
        </w:rPr>
        <w:t xml:space="preserve"> </w:t>
      </w:r>
      <w:r w:rsidR="003A5710" w:rsidRPr="0024500A">
        <w:rPr>
          <w:rFonts w:ascii="Times New Roman" w:hAnsi="Times New Roman" w:cs="Times New Roman"/>
        </w:rPr>
        <w:t>framework that overlooks current wetland management projects</w:t>
      </w:r>
      <w:r w:rsidR="003A5710">
        <w:rPr>
          <w:rFonts w:ascii="Times New Roman" w:hAnsi="Times New Roman" w:cs="Times New Roman"/>
        </w:rPr>
        <w:t xml:space="preserve"> in NYC. </w:t>
      </w:r>
      <w:r w:rsidR="00DA2174">
        <w:rPr>
          <w:rFonts w:ascii="Times New Roman" w:hAnsi="Times New Roman" w:cs="Times New Roman"/>
        </w:rPr>
        <w:t>My future research will be focusing on utilize current wetland management procedures and data and further explore the steps for adaptive natural resource management that maximizing developing ecosystem services for urban wetland projects.</w:t>
      </w:r>
      <w:r w:rsidR="006278D1">
        <w:rPr>
          <w:rFonts w:ascii="Times New Roman" w:hAnsi="Times New Roman" w:cs="Times New Roman"/>
        </w:rPr>
        <w:t xml:space="preserve"> </w:t>
      </w:r>
      <w:r w:rsidR="003A5710">
        <w:rPr>
          <w:rFonts w:ascii="Times New Roman" w:hAnsi="Times New Roman" w:cs="Times New Roman"/>
        </w:rPr>
        <w:t xml:space="preserve"> </w:t>
      </w:r>
    </w:p>
    <w:p w14:paraId="34158F49" w14:textId="4E551D45" w:rsidR="006278D1" w:rsidRPr="0024500A" w:rsidRDefault="0081625A" w:rsidP="006278D1">
      <w:pPr>
        <w:spacing w:line="480" w:lineRule="auto"/>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3250B4BD" wp14:editId="56AE60B8">
                <wp:simplePos x="0" y="0"/>
                <wp:positionH relativeFrom="column">
                  <wp:posOffset>447675</wp:posOffset>
                </wp:positionH>
                <wp:positionV relativeFrom="paragraph">
                  <wp:posOffset>5096510</wp:posOffset>
                </wp:positionV>
                <wp:extent cx="503428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34280" cy="635"/>
                        </a:xfrm>
                        <a:prstGeom prst="rect">
                          <a:avLst/>
                        </a:prstGeom>
                        <a:solidFill>
                          <a:prstClr val="white"/>
                        </a:solidFill>
                        <a:ln>
                          <a:noFill/>
                        </a:ln>
                      </wps:spPr>
                      <wps:txbx>
                        <w:txbxContent>
                          <w:p w14:paraId="5894E175" w14:textId="23D54F88" w:rsidR="0081625A" w:rsidRPr="00F11005" w:rsidRDefault="0081625A" w:rsidP="0081625A">
                            <w:pPr>
                              <w:pStyle w:val="Caption"/>
                              <w:rPr>
                                <w:rFonts w:ascii="Times New Roman" w:hAnsi="Times New Roman" w:cs="Times New Roman"/>
                                <w:noProof/>
                              </w:rPr>
                            </w:pPr>
                            <w:r>
                              <w:t xml:space="preserve">Figure </w:t>
                            </w:r>
                            <w:r w:rsidR="00A36F5C">
                              <w:fldChar w:fldCharType="begin"/>
                            </w:r>
                            <w:r w:rsidR="00A36F5C">
                              <w:instrText xml:space="preserve"> SEQ Figure \* ARABIC </w:instrText>
                            </w:r>
                            <w:r w:rsidR="00A36F5C">
                              <w:fldChar w:fldCharType="separate"/>
                            </w:r>
                            <w:r>
                              <w:rPr>
                                <w:noProof/>
                              </w:rPr>
                              <w:t>1</w:t>
                            </w:r>
                            <w:r w:rsidR="00A36F5C">
                              <w:rPr>
                                <w:noProof/>
                              </w:rPr>
                              <w:fldChar w:fldCharType="end"/>
                            </w:r>
                            <w:r>
                              <w:t xml:space="preserve"> A potential adaptive management framework overlooking current wetland management projects in NYC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50B4BD" id="_x0000_t202" coordsize="21600,21600" o:spt="202" path="m,l,21600r21600,l21600,xe">
                <v:stroke joinstyle="miter"/>
                <v:path gradientshapeok="t" o:connecttype="rect"/>
              </v:shapetype>
              <v:shape id="Text Box 5" o:spid="_x0000_s1026" type="#_x0000_t202" style="position:absolute;margin-left:35.25pt;margin-top:401.3pt;width:396.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" stroked="f">
                <v:textbox style="mso-fit-shape-to-text:t" inset="0,0,0,0">
                  <w:txbxContent>
                    <w:p w14:paraId="5894E175" w14:textId="23D54F88" w:rsidR="0081625A" w:rsidRPr="00F11005" w:rsidRDefault="0081625A" w:rsidP="0081625A">
                      <w:pPr>
                        <w:pStyle w:val="Caption"/>
                        <w:rPr>
                          <w:rFonts w:ascii="Times New Roman" w:hAnsi="Times New Roman" w:cs="Times New Roman"/>
                          <w:noProof/>
                        </w:rPr>
                      </w:pPr>
                      <w:r>
                        <w:t xml:space="preserve">Figure </w:t>
                      </w:r>
                      <w:r>
                        <w:fldChar w:fldCharType="begin"/>
                      </w:r>
                      <w:r>
                        <w:instrText xml:space="preserve"> SEQ Figure \* ARABIC </w:instrText>
                      </w:r>
                      <w:r>
                        <w:fldChar w:fldCharType="separate"/>
                      </w:r>
                      <w:r>
                        <w:rPr>
                          <w:noProof/>
                        </w:rPr>
                        <w:t>1</w:t>
                      </w:r>
                      <w:r>
                        <w:fldChar w:fldCharType="end"/>
                      </w:r>
                      <w:r>
                        <w:t xml:space="preserve"> A potential adaptive management framework overlooking current wetland management projects in NYC</w:t>
                      </w:r>
                    </w:p>
                  </w:txbxContent>
                </v:textbox>
              </v:shape>
            </w:pict>
          </mc:Fallback>
        </mc:AlternateContent>
      </w:r>
      <w:r w:rsidR="006278D1" w:rsidRPr="0024500A">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2703B9C" wp14:editId="2043985A">
                <wp:simplePos x="0" y="0"/>
                <wp:positionH relativeFrom="margin">
                  <wp:align>center</wp:align>
                </wp:positionH>
                <wp:positionV relativeFrom="paragraph">
                  <wp:posOffset>86360</wp:posOffset>
                </wp:positionV>
                <wp:extent cx="5034280" cy="4953000"/>
                <wp:effectExtent l="0" t="0" r="13970" b="0"/>
                <wp:wrapNone/>
                <wp:docPr id="1" name="Group 1"/>
                <wp:cNvGraphicFramePr/>
                <a:graphic xmlns:a="http://schemas.openxmlformats.org/drawingml/2006/main">
                  <a:graphicData uri="http://schemas.microsoft.com/office/word/2010/wordprocessingGroup">
                    <wpg:wgp>
                      <wpg:cNvGrpSpPr/>
                      <wpg:grpSpPr>
                        <a:xfrm>
                          <a:off x="0" y="0"/>
                          <a:ext cx="5034280" cy="4953000"/>
                          <a:chOff x="0" y="57150"/>
                          <a:chExt cx="5034596" cy="4953000"/>
                        </a:xfrm>
                      </wpg:grpSpPr>
                      <wpg:graphicFrame>
                        <wpg:cNvPr id="2" name="Diagram 2"/>
                        <wpg:cNvFrPr/>
                        <wpg:xfrm>
                          <a:off x="1053146" y="57150"/>
                          <a:ext cx="3981450" cy="4953000"/>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s:wsp>
                        <wps:cNvPr id="4" name="Curved Down Arrow 4"/>
                        <wps:cNvSpPr/>
                        <wps:spPr>
                          <a:xfrm rot="16200000">
                            <a:off x="-947104" y="2562225"/>
                            <a:ext cx="2829878" cy="935670"/>
                          </a:xfrm>
                          <a:prstGeom prst="curvedDownArrow">
                            <a:avLst/>
                          </a:prstGeom>
                          <a:gradFill flip="none" rotWithShape="1">
                            <a:gsLst>
                              <a:gs pos="0">
                                <a:schemeClr val="accent1">
                                  <a:tint val="66000"/>
                                  <a:satMod val="160000"/>
                                </a:schemeClr>
                              </a:gs>
                              <a:gs pos="50000">
                                <a:schemeClr val="accent1">
                                  <a:tint val="44500"/>
                                  <a:satMod val="160000"/>
                                </a:schemeClr>
                              </a:gs>
                              <a:gs pos="100000">
                                <a:srgbClr val="92D050"/>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BED0C2" id="Group 1" o:spid="_x0000_s1026" style="position:absolute;margin-left:0;margin-top:6.8pt;width:396.4pt;height:390pt;z-index:251659264;mso-position-horizontal:center;mso-position-horizontal-relative:margin;mso-width-relative:margin" coordorigin=",571" coordsize="50345,4953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10363;top:1120;width:40054;height:48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">
                  <v:imagedata r:id="rId12" o:title=""/>
                  <o:lock v:ext="edit" aspectratio="f"/>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4" o:spid="_x0000_s1028" type="#_x0000_t105" style="position:absolute;left:-9471;top:25622;width:28298;height:93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" adj="18029,20707,16200" fillcolor="#83a1d8 [2132]" strokecolor="#1f3763 [1604]" strokeweight="1pt">
                  <v:fill color2="#92d050" rotate="t" focusposition="1,1" focussize="" colors="0 #95abea;.5 #bfcbf0;1 #92d050" focus="100%" type="gradientRadial"/>
                </v:shape>
                <w10:wrap anchorx="margin"/>
              </v:group>
            </w:pict>
          </mc:Fallback>
        </mc:AlternateContent>
      </w:r>
      <w:r w:rsidR="006278D1" w:rsidRPr="0024500A">
        <w:rPr>
          <w:rFonts w:ascii="Times New Roman" w:hAnsi="Times New Roman" w:cs="Times New Roman"/>
        </w:rPr>
        <w:t xml:space="preserve"> </w:t>
      </w:r>
    </w:p>
    <w:p w14:paraId="3A26A1B6" w14:textId="5B58F425" w:rsidR="006278D1" w:rsidRPr="0024500A" w:rsidRDefault="006278D1" w:rsidP="006278D1">
      <w:pPr>
        <w:rPr>
          <w:rFonts w:ascii="Times New Roman" w:hAnsi="Times New Roman" w:cs="Times New Roman"/>
        </w:rPr>
      </w:pPr>
    </w:p>
    <w:p w14:paraId="771693D0" w14:textId="77777777" w:rsidR="006278D1" w:rsidRPr="0024500A" w:rsidRDefault="006278D1" w:rsidP="006278D1">
      <w:pPr>
        <w:rPr>
          <w:rFonts w:ascii="Times New Roman" w:hAnsi="Times New Roman" w:cs="Times New Roman"/>
        </w:rPr>
      </w:pPr>
    </w:p>
    <w:p w14:paraId="38318474" w14:textId="77777777" w:rsidR="006278D1" w:rsidRDefault="006278D1" w:rsidP="006278D1"/>
    <w:p w14:paraId="5EB33393" w14:textId="77777777" w:rsidR="006278D1" w:rsidRDefault="006278D1" w:rsidP="006278D1"/>
    <w:p w14:paraId="1BCE7BA6" w14:textId="77777777" w:rsidR="006278D1" w:rsidRDefault="006278D1" w:rsidP="006278D1"/>
    <w:p w14:paraId="5B6A62B3" w14:textId="77777777" w:rsidR="006278D1" w:rsidRDefault="006278D1" w:rsidP="006278D1"/>
    <w:p w14:paraId="1B594D3D" w14:textId="77777777" w:rsidR="006278D1" w:rsidRDefault="006278D1" w:rsidP="006278D1"/>
    <w:p w14:paraId="4BF4D954" w14:textId="77777777" w:rsidR="006278D1" w:rsidRDefault="006278D1" w:rsidP="006278D1"/>
    <w:p w14:paraId="0B423FE3" w14:textId="77777777" w:rsidR="006278D1" w:rsidRDefault="006278D1" w:rsidP="006278D1"/>
    <w:p w14:paraId="0799AF2D" w14:textId="77777777" w:rsidR="006278D1" w:rsidRDefault="006278D1" w:rsidP="006278D1"/>
    <w:p w14:paraId="2DE1FE4E" w14:textId="77777777" w:rsidR="006278D1" w:rsidRDefault="006278D1" w:rsidP="006278D1"/>
    <w:p w14:paraId="51E5CF93" w14:textId="77777777" w:rsidR="006278D1" w:rsidRDefault="006278D1" w:rsidP="006278D1"/>
    <w:p w14:paraId="7859210D" w14:textId="77777777" w:rsidR="006278D1" w:rsidRDefault="006278D1" w:rsidP="006278D1"/>
    <w:p w14:paraId="0E55EA15" w14:textId="77777777" w:rsidR="006278D1" w:rsidRDefault="006278D1" w:rsidP="006278D1"/>
    <w:p w14:paraId="1101F2EF" w14:textId="77777777" w:rsidR="006278D1" w:rsidRDefault="006278D1" w:rsidP="006278D1"/>
    <w:p w14:paraId="12D1835C" w14:textId="77777777" w:rsidR="006278D1" w:rsidRDefault="006278D1" w:rsidP="006278D1"/>
    <w:p w14:paraId="0AA90D4F" w14:textId="532E5649" w:rsidR="006278D1" w:rsidRDefault="006278D1" w:rsidP="006278D1"/>
    <w:p w14:paraId="7564AEC9" w14:textId="77777777" w:rsidR="006278D1" w:rsidRDefault="006278D1" w:rsidP="006278D1">
      <w:pPr>
        <w:rPr>
          <w:rFonts w:ascii="Times New Roman" w:hAnsi="Times New Roman" w:cs="Times New Roman"/>
        </w:rPr>
      </w:pPr>
    </w:p>
    <w:p w14:paraId="68B75F1B" w14:textId="77777777" w:rsidR="0081625A" w:rsidRDefault="0081625A" w:rsidP="00344F7B">
      <w:pPr>
        <w:rPr>
          <w:rFonts w:ascii="Times New Roman" w:hAnsi="Times New Roman" w:cs="Times New Roman"/>
        </w:rPr>
      </w:pPr>
    </w:p>
    <w:p w14:paraId="4B6F1202" w14:textId="0A892211" w:rsidR="00A27F6A" w:rsidRPr="0024500A" w:rsidRDefault="00A27F6A" w:rsidP="00A27F6A">
      <w:pPr>
        <w:rPr>
          <w:rFonts w:ascii="Times New Roman" w:hAnsi="Times New Roman" w:cs="Times New Roman"/>
        </w:rPr>
      </w:pPr>
    </w:p>
    <w:p w14:paraId="654C974F" w14:textId="77777777" w:rsidR="00E10C8A" w:rsidRPr="0024500A" w:rsidRDefault="00E10C8A" w:rsidP="00E10C8A">
      <w:pPr>
        <w:rPr>
          <w:rFonts w:ascii="Times New Roman" w:hAnsi="Times New Roman" w:cs="Times New Roman"/>
        </w:rPr>
      </w:pPr>
    </w:p>
    <w:p w14:paraId="46559F52" w14:textId="09732D9A" w:rsidR="00E10C8A" w:rsidRPr="0024500A" w:rsidRDefault="00E10C8A" w:rsidP="00E10C8A">
      <w:pPr>
        <w:rPr>
          <w:rFonts w:ascii="Times New Roman" w:hAnsi="Times New Roman" w:cs="Times New Roman"/>
        </w:rPr>
      </w:pPr>
    </w:p>
    <w:p w14:paraId="5DCDDCA9" w14:textId="77777777" w:rsidR="00E10C8A" w:rsidRPr="0024500A" w:rsidRDefault="00E10C8A" w:rsidP="00E10C8A">
      <w:pPr>
        <w:rPr>
          <w:rFonts w:ascii="Times New Roman" w:hAnsi="Times New Roman" w:cs="Times New Roman"/>
        </w:rPr>
      </w:pPr>
    </w:p>
    <w:p w14:paraId="60D4D9CA" w14:textId="4202CB1D" w:rsidR="00814E23" w:rsidRPr="003222D9" w:rsidRDefault="003222D9" w:rsidP="00344F7B">
      <w:pPr>
        <w:rPr>
          <w:rFonts w:ascii="Times New Roman" w:hAnsi="Times New Roman" w:cs="Times New Roman"/>
          <w:b/>
          <w:bCs/>
        </w:rPr>
      </w:pPr>
      <w:r w:rsidRPr="003222D9">
        <w:rPr>
          <w:rFonts w:ascii="Times New Roman" w:hAnsi="Times New Roman" w:cs="Times New Roman"/>
          <w:b/>
          <w:bCs/>
        </w:rPr>
        <w:t>Acknowledgement</w:t>
      </w:r>
    </w:p>
    <w:p w14:paraId="06C72500" w14:textId="4C6D4C1D" w:rsidR="003222D9" w:rsidRDefault="003222D9" w:rsidP="003A5710">
      <w:pPr>
        <w:spacing w:line="480" w:lineRule="auto"/>
        <w:rPr>
          <w:rFonts w:ascii="Times New Roman" w:hAnsi="Times New Roman" w:cs="Times New Roman"/>
        </w:rPr>
      </w:pPr>
      <w:r>
        <w:rPr>
          <w:rFonts w:ascii="Times New Roman" w:hAnsi="Times New Roman" w:cs="Times New Roman"/>
        </w:rPr>
        <w:tab/>
        <w:t xml:space="preserve">I would like to thank the Edna </w:t>
      </w:r>
      <w:r w:rsidRPr="009C1D10">
        <w:rPr>
          <w:rFonts w:ascii="Times New Roman" w:hAnsi="Times New Roman" w:cs="Times New Roman"/>
        </w:rPr>
        <w:t>Bailey Sussman Foundation</w:t>
      </w:r>
      <w:r>
        <w:rPr>
          <w:rFonts w:ascii="Times New Roman" w:hAnsi="Times New Roman" w:cs="Times New Roman"/>
        </w:rPr>
        <w:t xml:space="preserve"> for their generous support and </w:t>
      </w:r>
      <w:r w:rsidRPr="0024500A">
        <w:rPr>
          <w:rFonts w:ascii="Times New Roman" w:hAnsi="Times New Roman" w:cs="Times New Roman"/>
        </w:rPr>
        <w:t>New York City Department of Parks and Recreation Division of Natural Resources</w:t>
      </w:r>
      <w:r>
        <w:rPr>
          <w:rFonts w:ascii="Times New Roman" w:hAnsi="Times New Roman" w:cs="Times New Roman"/>
        </w:rPr>
        <w:t xml:space="preserve"> for offering this valuable opportunity. I would also like to thank my advisor Dr. Margaret Bryant for the guidance along this project. I’m </w:t>
      </w:r>
      <w:r w:rsidR="003A5710">
        <w:rPr>
          <w:rFonts w:ascii="Times New Roman" w:hAnsi="Times New Roman" w:cs="Times New Roman"/>
        </w:rPr>
        <w:t>especially</w:t>
      </w:r>
      <w:r>
        <w:rPr>
          <w:rFonts w:ascii="Times New Roman" w:hAnsi="Times New Roman" w:cs="Times New Roman"/>
        </w:rPr>
        <w:t xml:space="preserve"> grateful to have Chief </w:t>
      </w:r>
      <w:proofErr w:type="spellStart"/>
      <w:r>
        <w:rPr>
          <w:rFonts w:ascii="Times New Roman" w:hAnsi="Times New Roman" w:cs="Times New Roman"/>
        </w:rPr>
        <w:t>Marit</w:t>
      </w:r>
      <w:proofErr w:type="spellEnd"/>
      <w:r>
        <w:rPr>
          <w:rFonts w:ascii="Times New Roman" w:hAnsi="Times New Roman" w:cs="Times New Roman"/>
        </w:rPr>
        <w:t xml:space="preserve"> Larson, Dr. </w:t>
      </w:r>
      <w:proofErr w:type="spellStart"/>
      <w:r>
        <w:rPr>
          <w:rFonts w:ascii="Times New Roman" w:hAnsi="Times New Roman" w:cs="Times New Roman"/>
        </w:rPr>
        <w:t>Novem</w:t>
      </w:r>
      <w:proofErr w:type="spellEnd"/>
      <w:r>
        <w:rPr>
          <w:rFonts w:ascii="Times New Roman" w:hAnsi="Times New Roman" w:cs="Times New Roman"/>
        </w:rPr>
        <w:t xml:space="preserve"> Au</w:t>
      </w:r>
      <w:r w:rsidR="003A5710">
        <w:rPr>
          <w:rFonts w:ascii="Times New Roman" w:hAnsi="Times New Roman" w:cs="Times New Roman"/>
        </w:rPr>
        <w:t xml:space="preserve">yeung and </w:t>
      </w:r>
      <w:r>
        <w:rPr>
          <w:rFonts w:ascii="Times New Roman" w:hAnsi="Times New Roman" w:cs="Times New Roman"/>
        </w:rPr>
        <w:t xml:space="preserve">Mr. Christopher Haight </w:t>
      </w:r>
      <w:r w:rsidR="003A5710">
        <w:rPr>
          <w:rFonts w:ascii="Times New Roman" w:hAnsi="Times New Roman" w:cs="Times New Roman"/>
        </w:rPr>
        <w:t xml:space="preserve">as my supervisors for this project and many colleagues at Arsenal North, Urban Field Station and Olmsted. </w:t>
      </w:r>
      <w:bookmarkStart w:id="0" w:name="_GoBack"/>
      <w:bookmarkEnd w:id="0"/>
    </w:p>
    <w:p w14:paraId="44B63119" w14:textId="17E26385" w:rsidR="003222D9" w:rsidRPr="003A5710" w:rsidRDefault="003A5710" w:rsidP="00344F7B">
      <w:pPr>
        <w:rPr>
          <w:rFonts w:ascii="Times New Roman" w:hAnsi="Times New Roman" w:cs="Times New Roman"/>
          <w:b/>
          <w:bCs/>
        </w:rPr>
      </w:pPr>
      <w:r w:rsidRPr="003A5710">
        <w:rPr>
          <w:rFonts w:ascii="Times New Roman" w:hAnsi="Times New Roman" w:cs="Times New Roman"/>
          <w:b/>
          <w:bCs/>
        </w:rPr>
        <w:t>References</w:t>
      </w:r>
    </w:p>
    <w:p w14:paraId="40163BC6" w14:textId="17F246F4" w:rsidR="00E10C8A" w:rsidRPr="003222D9" w:rsidRDefault="00E10C8A" w:rsidP="003222D9">
      <w:pPr>
        <w:pBdr>
          <w:top w:val="nil"/>
          <w:left w:val="nil"/>
          <w:bottom w:val="nil"/>
          <w:right w:val="nil"/>
          <w:between w:val="nil"/>
          <w:bar w:val="nil"/>
        </w:pBdr>
        <w:spacing w:after="120" w:line="240" w:lineRule="auto"/>
        <w:ind w:left="720" w:hanging="720"/>
        <w:jc w:val="both"/>
        <w:rPr>
          <w:rFonts w:ascii="Calibri" w:eastAsia="Calibri" w:hAnsi="Calibri" w:cs="Calibri"/>
          <w:noProof/>
          <w:color w:val="000000"/>
          <w:u w:color="000000"/>
          <w:bdr w:val="nil"/>
          <w:lang w:eastAsia="zh-CN"/>
        </w:rPr>
      </w:pPr>
      <w:r w:rsidRPr="00E10C8A">
        <w:rPr>
          <w:rFonts w:ascii="Calibri" w:eastAsia="Calibri" w:hAnsi="Calibri" w:cs="Calibri"/>
          <w:noProof/>
          <w:color w:val="000000"/>
          <w:u w:color="000000"/>
          <w:bdr w:val="nil"/>
          <w:lang w:eastAsia="zh-CN"/>
        </w:rPr>
        <w:t>Ahern, J., Cilliers, S., &amp; Niemela, J. (2014). The concept of ecosystem services in adaptive urban planning and design: A framework for supporting innovation. Landscape and Urban Planning, 125, 254-259. Retrieved from http://dx.doi.org/10.1016/j.landurbplan.2014.01.020</w:t>
      </w:r>
    </w:p>
    <w:p w14:paraId="0B7C974F" w14:textId="2F49DFAA" w:rsidR="00A27F6A" w:rsidRPr="00814E23" w:rsidRDefault="000A58DE" w:rsidP="00814E23">
      <w:pPr>
        <w:pBdr>
          <w:top w:val="nil"/>
          <w:left w:val="nil"/>
          <w:bottom w:val="nil"/>
          <w:right w:val="nil"/>
          <w:between w:val="nil"/>
          <w:bar w:val="nil"/>
        </w:pBdr>
        <w:spacing w:after="120" w:line="240" w:lineRule="auto"/>
        <w:ind w:left="720" w:hanging="720"/>
        <w:jc w:val="both"/>
        <w:rPr>
          <w:rFonts w:ascii="Calibri" w:eastAsia="Calibri" w:hAnsi="Calibri" w:cs="Calibri"/>
          <w:noProof/>
          <w:color w:val="000000"/>
          <w:u w:color="000000"/>
          <w:bdr w:val="nil"/>
          <w:lang w:eastAsia="zh-CN"/>
        </w:rPr>
      </w:pPr>
      <w:r w:rsidRPr="00814E23">
        <w:rPr>
          <w:rFonts w:ascii="Calibri" w:eastAsia="Calibri" w:hAnsi="Calibri" w:cs="Calibri"/>
          <w:noProof/>
          <w:color w:val="000000"/>
          <w:u w:color="000000"/>
          <w:bdr w:val="nil"/>
          <w:lang w:eastAsia="zh-CN"/>
        </w:rPr>
        <w:t>Green, O. O., Garmestani, A. S., Albro, S., Ban, N. C., Berland, A., Burkman, C. E., . . . Shuster, W. D. (2016). Adaptive governance to promote ecosystem services in urban green spaces. Urban Ecosyst, 77-93. doi:10.1007/s11252-015-0476-2</w:t>
      </w:r>
    </w:p>
    <w:p w14:paraId="45C55D88" w14:textId="4498CA65" w:rsidR="00A27F6A" w:rsidRPr="003222D9" w:rsidRDefault="00345785" w:rsidP="003222D9">
      <w:pPr>
        <w:pBdr>
          <w:top w:val="nil"/>
          <w:left w:val="nil"/>
          <w:bottom w:val="nil"/>
          <w:right w:val="nil"/>
          <w:between w:val="nil"/>
          <w:bar w:val="nil"/>
        </w:pBdr>
        <w:spacing w:after="120" w:line="240" w:lineRule="auto"/>
        <w:ind w:left="720" w:hanging="720"/>
        <w:jc w:val="both"/>
        <w:rPr>
          <w:rFonts w:ascii="Calibri" w:eastAsia="Calibri" w:hAnsi="Calibri" w:cs="Calibri"/>
          <w:noProof/>
          <w:color w:val="000000"/>
          <w:u w:color="000000"/>
          <w:bdr w:val="nil"/>
          <w:lang w:eastAsia="zh-CN"/>
        </w:rPr>
      </w:pPr>
      <w:r w:rsidRPr="00814E23">
        <w:rPr>
          <w:rFonts w:ascii="Calibri" w:eastAsia="Calibri" w:hAnsi="Calibri" w:cs="Calibri"/>
          <w:noProof/>
          <w:color w:val="000000"/>
          <w:u w:color="000000"/>
          <w:bdr w:val="nil"/>
          <w:lang w:eastAsia="zh-CN"/>
        </w:rPr>
        <w:t xml:space="preserve">Johnson BL (1999) The role of adaptive management as an operational approach for resource management agencies. ConservEcol 3(2):8. </w:t>
      </w:r>
      <w:hyperlink r:id="rId13" w:history="1">
        <w:r w:rsidRPr="00814E23">
          <w:rPr>
            <w:rFonts w:ascii="Calibri" w:eastAsia="Calibri" w:hAnsi="Calibri" w:cs="Calibri"/>
            <w:noProof/>
            <w:color w:val="000000"/>
            <w:u w:color="000000"/>
            <w:bdr w:val="nil"/>
            <w:lang w:eastAsia="zh-CN"/>
          </w:rPr>
          <w:t>URL:http://www.consecol.org/vol3/iss2/art8/</w:t>
        </w:r>
      </w:hyperlink>
    </w:p>
    <w:p w14:paraId="0A8366AF" w14:textId="77777777" w:rsidR="00345785" w:rsidRDefault="00345785" w:rsidP="00345785">
      <w:pPr>
        <w:ind w:left="720" w:hanging="720"/>
      </w:pPr>
      <w:r w:rsidRPr="00F678A9">
        <w:t>Siders, A.R.. (2013). Anatomy of a Buyout Program -- New York Post-Superstorm Sandy.</w:t>
      </w:r>
      <w:r>
        <w:t xml:space="preserve"> Retrieved from: </w:t>
      </w:r>
      <w:r w:rsidRPr="00F678A9">
        <w:t>https://www.researchgate.net/publication/308518538_Anatomy_of_a_Buyout_Program_--_New_York_Post-Superstorm_Sandy</w:t>
      </w:r>
    </w:p>
    <w:p w14:paraId="3FA20E36" w14:textId="77777777" w:rsidR="00A27F6A" w:rsidRDefault="00A27F6A"/>
    <w:sectPr w:rsidR="00A27F6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0AAA" w14:textId="77777777" w:rsidR="0061269C" w:rsidRDefault="0061269C" w:rsidP="0061269C">
      <w:pPr>
        <w:spacing w:after="0" w:line="240" w:lineRule="auto"/>
      </w:pPr>
      <w:r>
        <w:separator/>
      </w:r>
    </w:p>
  </w:endnote>
  <w:endnote w:type="continuationSeparator" w:id="0">
    <w:p w14:paraId="64DCACCD" w14:textId="77777777" w:rsidR="0061269C" w:rsidRDefault="0061269C" w:rsidP="0061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AE9E3" w14:textId="77777777" w:rsidR="0061269C" w:rsidRDefault="0061269C" w:rsidP="0061269C">
      <w:pPr>
        <w:spacing w:after="0" w:line="240" w:lineRule="auto"/>
      </w:pPr>
      <w:r>
        <w:separator/>
      </w:r>
    </w:p>
  </w:footnote>
  <w:footnote w:type="continuationSeparator" w:id="0">
    <w:p w14:paraId="472ECE59" w14:textId="77777777" w:rsidR="0061269C" w:rsidRDefault="0061269C" w:rsidP="00612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6446" w14:textId="77777777" w:rsidR="009C14D6" w:rsidRPr="009C14D6" w:rsidRDefault="00A36F5C" w:rsidP="009C14D6">
    <w:pPr>
      <w:pStyle w:val="Header"/>
      <w:jc w:val="right"/>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7F72"/>
    <w:multiLevelType w:val="hybridMultilevel"/>
    <w:tmpl w:val="A5B8112A"/>
    <w:lvl w:ilvl="0" w:tplc="A2BA474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71BA8"/>
    <w:multiLevelType w:val="hybridMultilevel"/>
    <w:tmpl w:val="22BAB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6A"/>
    <w:rsid w:val="000051D0"/>
    <w:rsid w:val="00045768"/>
    <w:rsid w:val="000A58DE"/>
    <w:rsid w:val="0010140A"/>
    <w:rsid w:val="001659AD"/>
    <w:rsid w:val="001D0498"/>
    <w:rsid w:val="001D2A25"/>
    <w:rsid w:val="0024500A"/>
    <w:rsid w:val="002C5F98"/>
    <w:rsid w:val="003222D9"/>
    <w:rsid w:val="00344F7B"/>
    <w:rsid w:val="00345785"/>
    <w:rsid w:val="00382793"/>
    <w:rsid w:val="00385794"/>
    <w:rsid w:val="003A5710"/>
    <w:rsid w:val="003F6037"/>
    <w:rsid w:val="00426739"/>
    <w:rsid w:val="00445099"/>
    <w:rsid w:val="00473AA9"/>
    <w:rsid w:val="00485052"/>
    <w:rsid w:val="004A7640"/>
    <w:rsid w:val="005F02F4"/>
    <w:rsid w:val="0061269C"/>
    <w:rsid w:val="006278D1"/>
    <w:rsid w:val="006D7FF1"/>
    <w:rsid w:val="0074059B"/>
    <w:rsid w:val="00814E23"/>
    <w:rsid w:val="0081625A"/>
    <w:rsid w:val="00845E4D"/>
    <w:rsid w:val="00A27F6A"/>
    <w:rsid w:val="00A36F5C"/>
    <w:rsid w:val="00A55C86"/>
    <w:rsid w:val="00B3421D"/>
    <w:rsid w:val="00B533AD"/>
    <w:rsid w:val="00BF3275"/>
    <w:rsid w:val="00C30CC8"/>
    <w:rsid w:val="00C739F2"/>
    <w:rsid w:val="00C81178"/>
    <w:rsid w:val="00DA2174"/>
    <w:rsid w:val="00E10C8A"/>
    <w:rsid w:val="00E2435B"/>
    <w:rsid w:val="00EF4C01"/>
    <w:rsid w:val="00F21E37"/>
    <w:rsid w:val="00F34117"/>
    <w:rsid w:val="00F8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8B4B"/>
  <w15:chartTrackingRefBased/>
  <w15:docId w15:val="{A18BF5A5-F072-4F33-AC02-BBD9D95B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F6A"/>
  </w:style>
  <w:style w:type="paragraph" w:styleId="Footer">
    <w:name w:val="footer"/>
    <w:basedOn w:val="Normal"/>
    <w:link w:val="FooterChar"/>
    <w:uiPriority w:val="99"/>
    <w:unhideWhenUsed/>
    <w:rsid w:val="00A2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F6A"/>
  </w:style>
  <w:style w:type="character" w:styleId="Hyperlink">
    <w:name w:val="Hyperlink"/>
    <w:basedOn w:val="DefaultParagraphFont"/>
    <w:uiPriority w:val="99"/>
    <w:unhideWhenUsed/>
    <w:rsid w:val="00A27F6A"/>
    <w:rPr>
      <w:color w:val="0563C1" w:themeColor="hyperlink"/>
      <w:u w:val="single"/>
    </w:rPr>
  </w:style>
  <w:style w:type="paragraph" w:styleId="ListParagraph">
    <w:name w:val="List Paragraph"/>
    <w:basedOn w:val="Normal"/>
    <w:uiPriority w:val="34"/>
    <w:qFormat/>
    <w:rsid w:val="00A27F6A"/>
    <w:pPr>
      <w:ind w:left="720"/>
      <w:contextualSpacing/>
    </w:pPr>
  </w:style>
  <w:style w:type="paragraph" w:styleId="Bibliography">
    <w:name w:val="Bibliography"/>
    <w:basedOn w:val="Normal"/>
    <w:next w:val="Normal"/>
    <w:uiPriority w:val="37"/>
    <w:semiHidden/>
    <w:unhideWhenUsed/>
    <w:rsid w:val="00E10C8A"/>
  </w:style>
  <w:style w:type="paragraph" w:styleId="Caption">
    <w:name w:val="caption"/>
    <w:basedOn w:val="Normal"/>
    <w:next w:val="Normal"/>
    <w:uiPriority w:val="35"/>
    <w:unhideWhenUsed/>
    <w:qFormat/>
    <w:rsid w:val="0081625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URL:http://www.consecol.org/vol3/iss2/art8/"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6DDFAE-CDA3-4629-9A69-238BA545695E}"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6C646ADA-E380-48F1-B98C-DDFB483AC0A6}">
      <dgm:prSet phldrT="[Text]"/>
      <dgm:spPr/>
      <dgm:t>
        <a:bodyPr/>
        <a:lstStyle/>
        <a:p>
          <a:r>
            <a:rPr lang="en-US"/>
            <a:t>Pre-assessment</a:t>
          </a:r>
        </a:p>
      </dgm:t>
    </dgm:pt>
    <dgm:pt modelId="{07F259AF-BA2E-4F85-8BA6-3815FB77A165}" type="parTrans" cxnId="{337B6F2C-61E3-4918-94F8-374FEDB18CF3}">
      <dgm:prSet/>
      <dgm:spPr/>
      <dgm:t>
        <a:bodyPr/>
        <a:lstStyle/>
        <a:p>
          <a:endParaRPr lang="en-US"/>
        </a:p>
      </dgm:t>
    </dgm:pt>
    <dgm:pt modelId="{B883F3FA-C930-48A8-98DC-E2618AE69467}" type="sibTrans" cxnId="{337B6F2C-61E3-4918-94F8-374FEDB18CF3}">
      <dgm:prSet/>
      <dgm:spPr/>
      <dgm:t>
        <a:bodyPr/>
        <a:lstStyle/>
        <a:p>
          <a:endParaRPr lang="en-US"/>
        </a:p>
      </dgm:t>
    </dgm:pt>
    <dgm:pt modelId="{21CD67FB-72BF-48FF-85BA-4766953F35E4}">
      <dgm:prSet custT="1"/>
      <dgm:spPr/>
      <dgm:t>
        <a:bodyPr/>
        <a:lstStyle/>
        <a:p>
          <a:r>
            <a:rPr lang="en-US" sz="1000"/>
            <a:t>Existing data analysis</a:t>
          </a:r>
        </a:p>
      </dgm:t>
    </dgm:pt>
    <dgm:pt modelId="{0451D002-4F11-4C83-81ED-9351F4EBA7D4}" type="parTrans" cxnId="{60B2DEF9-80E7-4802-A01B-A6E68B61E409}">
      <dgm:prSet/>
      <dgm:spPr/>
      <dgm:t>
        <a:bodyPr/>
        <a:lstStyle/>
        <a:p>
          <a:endParaRPr lang="en-US"/>
        </a:p>
      </dgm:t>
    </dgm:pt>
    <dgm:pt modelId="{1E40F6E4-3B74-42CB-BCE5-26AA98317145}" type="sibTrans" cxnId="{60B2DEF9-80E7-4802-A01B-A6E68B61E409}">
      <dgm:prSet/>
      <dgm:spPr/>
      <dgm:t>
        <a:bodyPr/>
        <a:lstStyle/>
        <a:p>
          <a:endParaRPr lang="en-US"/>
        </a:p>
      </dgm:t>
    </dgm:pt>
    <dgm:pt modelId="{6BFAC4D9-1B55-4763-B53A-43B78D5A1053}">
      <dgm:prSet custT="1"/>
      <dgm:spPr/>
      <dgm:t>
        <a:bodyPr/>
        <a:lstStyle/>
        <a:p>
          <a:r>
            <a:rPr lang="en-US" sz="1000"/>
            <a:t>Set goals, such as: </a:t>
          </a:r>
        </a:p>
      </dgm:t>
    </dgm:pt>
    <dgm:pt modelId="{2C65846D-C2E7-4D2F-863F-B955517ABCC6}" type="parTrans" cxnId="{E22AF642-3179-42DF-9981-687A3E62C467}">
      <dgm:prSet/>
      <dgm:spPr/>
      <dgm:t>
        <a:bodyPr/>
        <a:lstStyle/>
        <a:p>
          <a:endParaRPr lang="en-US"/>
        </a:p>
      </dgm:t>
    </dgm:pt>
    <dgm:pt modelId="{9F658B28-3C58-4D06-91ED-F90DCC991033}" type="sibTrans" cxnId="{E22AF642-3179-42DF-9981-687A3E62C467}">
      <dgm:prSet/>
      <dgm:spPr/>
      <dgm:t>
        <a:bodyPr/>
        <a:lstStyle/>
        <a:p>
          <a:endParaRPr lang="en-US"/>
        </a:p>
      </dgm:t>
    </dgm:pt>
    <dgm:pt modelId="{6BE869E7-5D07-441A-9CAD-C10E4A7BD369}">
      <dgm:prSet custT="1"/>
      <dgm:spPr/>
      <dgm:t>
        <a:bodyPr/>
        <a:lstStyle/>
        <a:p>
          <a:r>
            <a:rPr lang="en-US" sz="1000"/>
            <a:t>Maximize ecosystem services</a:t>
          </a:r>
        </a:p>
      </dgm:t>
    </dgm:pt>
    <dgm:pt modelId="{0BEB5B37-FBA3-40EF-9956-BA570E88DCA7}" type="parTrans" cxnId="{908C88E7-9814-4DC9-8C38-303448D73D58}">
      <dgm:prSet/>
      <dgm:spPr/>
      <dgm:t>
        <a:bodyPr/>
        <a:lstStyle/>
        <a:p>
          <a:endParaRPr lang="en-US"/>
        </a:p>
      </dgm:t>
    </dgm:pt>
    <dgm:pt modelId="{5A8F49AA-C924-41E7-8D0F-E7B6FBD7479A}" type="sibTrans" cxnId="{908C88E7-9814-4DC9-8C38-303448D73D58}">
      <dgm:prSet/>
      <dgm:spPr/>
      <dgm:t>
        <a:bodyPr/>
        <a:lstStyle/>
        <a:p>
          <a:endParaRPr lang="en-US"/>
        </a:p>
      </dgm:t>
    </dgm:pt>
    <dgm:pt modelId="{863E5CD2-7AF8-4C9D-BCC6-9CE616ED44D5}">
      <dgm:prSet custT="1"/>
      <dgm:spPr/>
      <dgm:t>
        <a:bodyPr/>
        <a:lstStyle/>
        <a:p>
          <a:r>
            <a:rPr lang="en-US" sz="1000">
              <a:highlight>
                <a:srgbClr val="FFFF00"/>
              </a:highlight>
            </a:rPr>
            <a:t>Provisioning, regulating, supportive, cultural</a:t>
          </a:r>
        </a:p>
      </dgm:t>
    </dgm:pt>
    <dgm:pt modelId="{4DCACC57-BC1A-4F57-A482-00FC21718562}" type="parTrans" cxnId="{D37EDD2A-8A8E-4850-8118-7EC86DA67C95}">
      <dgm:prSet/>
      <dgm:spPr/>
      <dgm:t>
        <a:bodyPr/>
        <a:lstStyle/>
        <a:p>
          <a:endParaRPr lang="en-US"/>
        </a:p>
      </dgm:t>
    </dgm:pt>
    <dgm:pt modelId="{6B3E1C62-7E89-444A-A037-B72C45CA52BE}" type="sibTrans" cxnId="{D37EDD2A-8A8E-4850-8118-7EC86DA67C95}">
      <dgm:prSet/>
      <dgm:spPr/>
      <dgm:t>
        <a:bodyPr/>
        <a:lstStyle/>
        <a:p>
          <a:endParaRPr lang="en-US"/>
        </a:p>
      </dgm:t>
    </dgm:pt>
    <dgm:pt modelId="{FEA85E73-9D9A-4249-B540-9F3F648D7614}">
      <dgm:prSet custT="1"/>
      <dgm:spPr/>
      <dgm:t>
        <a:bodyPr/>
        <a:lstStyle/>
        <a:p>
          <a:r>
            <a:rPr lang="en-US" sz="1000"/>
            <a:t>Increase resiliency </a:t>
          </a:r>
        </a:p>
      </dgm:t>
    </dgm:pt>
    <dgm:pt modelId="{E7B81CEF-7535-45D6-A6FD-2CE1D1A7AAA8}" type="parTrans" cxnId="{13237859-F8EF-40FC-B6DF-53613B1DDA6C}">
      <dgm:prSet/>
      <dgm:spPr/>
      <dgm:t>
        <a:bodyPr/>
        <a:lstStyle/>
        <a:p>
          <a:endParaRPr lang="en-US"/>
        </a:p>
      </dgm:t>
    </dgm:pt>
    <dgm:pt modelId="{29654A5D-D6BB-46B2-B1B4-2E3255DE77C7}" type="sibTrans" cxnId="{13237859-F8EF-40FC-B6DF-53613B1DDA6C}">
      <dgm:prSet/>
      <dgm:spPr/>
      <dgm:t>
        <a:bodyPr/>
        <a:lstStyle/>
        <a:p>
          <a:endParaRPr lang="en-US"/>
        </a:p>
      </dgm:t>
    </dgm:pt>
    <dgm:pt modelId="{EF58EB54-F107-4B6E-9025-4A679F6CB92A}">
      <dgm:prSet custT="1"/>
      <dgm:spPr/>
      <dgm:t>
        <a:bodyPr/>
        <a:lstStyle/>
        <a:p>
          <a:r>
            <a:rPr lang="en-US" sz="1000"/>
            <a:t>Defense against natural disaster  </a:t>
          </a:r>
        </a:p>
      </dgm:t>
    </dgm:pt>
    <dgm:pt modelId="{ADCD84C2-EBED-46AC-8A40-2D1E0C84291E}" type="parTrans" cxnId="{D74A03C7-63E8-4E24-AEA6-B4BAA50572AD}">
      <dgm:prSet/>
      <dgm:spPr/>
      <dgm:t>
        <a:bodyPr/>
        <a:lstStyle/>
        <a:p>
          <a:endParaRPr lang="en-US"/>
        </a:p>
      </dgm:t>
    </dgm:pt>
    <dgm:pt modelId="{8C143398-380F-4ED2-A796-5F2322F04B60}" type="sibTrans" cxnId="{D74A03C7-63E8-4E24-AEA6-B4BAA50572AD}">
      <dgm:prSet/>
      <dgm:spPr/>
      <dgm:t>
        <a:bodyPr/>
        <a:lstStyle/>
        <a:p>
          <a:endParaRPr lang="en-US"/>
        </a:p>
      </dgm:t>
    </dgm:pt>
    <dgm:pt modelId="{7BF834CE-40E6-41AA-BFF5-44DFBF77D090}">
      <dgm:prSet custT="1"/>
      <dgm:spPr/>
      <dgm:t>
        <a:bodyPr/>
        <a:lstStyle/>
        <a:p>
          <a:r>
            <a:rPr lang="en-US" sz="1000"/>
            <a:t>Mitigate impacts of climate change</a:t>
          </a:r>
        </a:p>
      </dgm:t>
    </dgm:pt>
    <dgm:pt modelId="{9917AA0A-38D0-4D74-B4F7-84BAD85D572D}" type="parTrans" cxnId="{9963CE9D-1D13-4563-AE9C-58CABC892E19}">
      <dgm:prSet/>
      <dgm:spPr/>
      <dgm:t>
        <a:bodyPr/>
        <a:lstStyle/>
        <a:p>
          <a:endParaRPr lang="en-US"/>
        </a:p>
      </dgm:t>
    </dgm:pt>
    <dgm:pt modelId="{625BAC37-D4E9-4DCE-87AC-D2689895BF2C}" type="sibTrans" cxnId="{9963CE9D-1D13-4563-AE9C-58CABC892E19}">
      <dgm:prSet/>
      <dgm:spPr/>
      <dgm:t>
        <a:bodyPr/>
        <a:lstStyle/>
        <a:p>
          <a:endParaRPr lang="en-US"/>
        </a:p>
      </dgm:t>
    </dgm:pt>
    <dgm:pt modelId="{25D9D162-36CA-4678-B2C3-501E250939C9}">
      <dgm:prSet/>
      <dgm:spPr/>
      <dgm:t>
        <a:bodyPr/>
        <a:lstStyle/>
        <a:p>
          <a:r>
            <a:rPr lang="en-US"/>
            <a:t>Planning </a:t>
          </a:r>
        </a:p>
      </dgm:t>
    </dgm:pt>
    <dgm:pt modelId="{B7F6F2F0-8206-4B48-9D6A-298244D92AE0}" type="parTrans" cxnId="{BBADFD87-9D12-48B2-B36B-4EFD1F36C6FC}">
      <dgm:prSet/>
      <dgm:spPr/>
      <dgm:t>
        <a:bodyPr/>
        <a:lstStyle/>
        <a:p>
          <a:endParaRPr lang="en-US"/>
        </a:p>
      </dgm:t>
    </dgm:pt>
    <dgm:pt modelId="{BFF17684-D0CC-4F33-9B8B-173BD6E92779}" type="sibTrans" cxnId="{BBADFD87-9D12-48B2-B36B-4EFD1F36C6FC}">
      <dgm:prSet/>
      <dgm:spPr/>
      <dgm:t>
        <a:bodyPr/>
        <a:lstStyle/>
        <a:p>
          <a:endParaRPr lang="en-US"/>
        </a:p>
      </dgm:t>
    </dgm:pt>
    <dgm:pt modelId="{940E876F-F87B-49C1-B7E6-B69EC8312BC1}">
      <dgm:prSet/>
      <dgm:spPr/>
      <dgm:t>
        <a:bodyPr/>
        <a:lstStyle/>
        <a:p>
          <a:r>
            <a:rPr lang="en-US">
              <a:highlight>
                <a:srgbClr val="FFFF00"/>
              </a:highlight>
            </a:rPr>
            <a:t>Buy-out assessment</a:t>
          </a:r>
          <a:r>
            <a:rPr lang="en-US"/>
            <a:t>/project proposal </a:t>
          </a:r>
        </a:p>
      </dgm:t>
    </dgm:pt>
    <dgm:pt modelId="{B26FA48B-619A-4E52-B915-3F33E2FABA4F}" type="parTrans" cxnId="{979241D8-FC84-47FD-9FFB-D3240A0F32BD}">
      <dgm:prSet/>
      <dgm:spPr/>
      <dgm:t>
        <a:bodyPr/>
        <a:lstStyle/>
        <a:p>
          <a:endParaRPr lang="en-US"/>
        </a:p>
      </dgm:t>
    </dgm:pt>
    <dgm:pt modelId="{92A9C1B7-BD6F-4A8F-8AFE-EA56571411EC}" type="sibTrans" cxnId="{979241D8-FC84-47FD-9FFB-D3240A0F32BD}">
      <dgm:prSet/>
      <dgm:spPr/>
      <dgm:t>
        <a:bodyPr/>
        <a:lstStyle/>
        <a:p>
          <a:endParaRPr lang="en-US"/>
        </a:p>
      </dgm:t>
    </dgm:pt>
    <dgm:pt modelId="{7DD864BB-7627-4E21-A651-F05D1CDC2842}">
      <dgm:prSet/>
      <dgm:spPr/>
      <dgm:t>
        <a:bodyPr/>
        <a:lstStyle/>
        <a:p>
          <a:r>
            <a:rPr lang="en-US"/>
            <a:t>Restoration project proposal</a:t>
          </a:r>
        </a:p>
      </dgm:t>
    </dgm:pt>
    <dgm:pt modelId="{73E9AFDA-DC77-4ED2-9E62-2BDB83521AF9}" type="parTrans" cxnId="{B5437640-E13A-42F6-8783-B44544E9C028}">
      <dgm:prSet/>
      <dgm:spPr/>
      <dgm:t>
        <a:bodyPr/>
        <a:lstStyle/>
        <a:p>
          <a:endParaRPr lang="en-US"/>
        </a:p>
      </dgm:t>
    </dgm:pt>
    <dgm:pt modelId="{DC703D06-0A5F-4CE0-9E3E-C100A063864B}" type="sibTrans" cxnId="{B5437640-E13A-42F6-8783-B44544E9C028}">
      <dgm:prSet/>
      <dgm:spPr/>
      <dgm:t>
        <a:bodyPr/>
        <a:lstStyle/>
        <a:p>
          <a:endParaRPr lang="en-US"/>
        </a:p>
      </dgm:t>
    </dgm:pt>
    <dgm:pt modelId="{F5975DCD-0546-47C3-8BD3-161B6E146DD7}">
      <dgm:prSet/>
      <dgm:spPr/>
      <dgm:t>
        <a:bodyPr/>
        <a:lstStyle/>
        <a:p>
          <a:r>
            <a:rPr lang="en-US"/>
            <a:t>Managing </a:t>
          </a:r>
        </a:p>
      </dgm:t>
    </dgm:pt>
    <dgm:pt modelId="{DFC70BD8-CB68-4D8E-8AE9-8DC26AEB303B}" type="parTrans" cxnId="{70A066F6-2692-4DD8-AB79-F862C64A0A77}">
      <dgm:prSet/>
      <dgm:spPr/>
      <dgm:t>
        <a:bodyPr/>
        <a:lstStyle/>
        <a:p>
          <a:endParaRPr lang="en-US"/>
        </a:p>
      </dgm:t>
    </dgm:pt>
    <dgm:pt modelId="{070D7B40-2AD8-4551-9B98-3BD74D919863}" type="sibTrans" cxnId="{70A066F6-2692-4DD8-AB79-F862C64A0A77}">
      <dgm:prSet/>
      <dgm:spPr/>
      <dgm:t>
        <a:bodyPr/>
        <a:lstStyle/>
        <a:p>
          <a:endParaRPr lang="en-US"/>
        </a:p>
      </dgm:t>
    </dgm:pt>
    <dgm:pt modelId="{28441447-C95C-4D70-87CC-757054D929D1}">
      <dgm:prSet/>
      <dgm:spPr/>
      <dgm:t>
        <a:bodyPr/>
        <a:lstStyle/>
        <a:p>
          <a:r>
            <a:rPr lang="en-US"/>
            <a:t>Short-term project implementation</a:t>
          </a:r>
        </a:p>
      </dgm:t>
    </dgm:pt>
    <dgm:pt modelId="{0C5D0CDF-BEF5-4896-BD77-DF474683496E}" type="parTrans" cxnId="{C2433754-7BB1-4808-A599-9C54900A4F0B}">
      <dgm:prSet/>
      <dgm:spPr/>
      <dgm:t>
        <a:bodyPr/>
        <a:lstStyle/>
        <a:p>
          <a:endParaRPr lang="en-US"/>
        </a:p>
      </dgm:t>
    </dgm:pt>
    <dgm:pt modelId="{0E0C349D-2FDE-4535-90D4-EF8BD7B82A57}" type="sibTrans" cxnId="{C2433754-7BB1-4808-A599-9C54900A4F0B}">
      <dgm:prSet/>
      <dgm:spPr/>
      <dgm:t>
        <a:bodyPr/>
        <a:lstStyle/>
        <a:p>
          <a:endParaRPr lang="en-US"/>
        </a:p>
      </dgm:t>
    </dgm:pt>
    <dgm:pt modelId="{CDE71855-311D-4DBD-A540-479DBF7B98F5}">
      <dgm:prSet/>
      <dgm:spPr/>
      <dgm:t>
        <a:bodyPr/>
        <a:lstStyle/>
        <a:p>
          <a:r>
            <a:rPr lang="en-US"/>
            <a:t>Restoration projects</a:t>
          </a:r>
        </a:p>
      </dgm:t>
    </dgm:pt>
    <dgm:pt modelId="{27430DBA-F86A-4FDF-AF73-CC2A0C1A9D82}" type="parTrans" cxnId="{5927B1C1-F71E-4CFA-9766-277A85F563C6}">
      <dgm:prSet/>
      <dgm:spPr/>
      <dgm:t>
        <a:bodyPr/>
        <a:lstStyle/>
        <a:p>
          <a:endParaRPr lang="en-US"/>
        </a:p>
      </dgm:t>
    </dgm:pt>
    <dgm:pt modelId="{55CFC94D-9890-4094-A22F-2E7A5D656257}" type="sibTrans" cxnId="{5927B1C1-F71E-4CFA-9766-277A85F563C6}">
      <dgm:prSet/>
      <dgm:spPr/>
      <dgm:t>
        <a:bodyPr/>
        <a:lstStyle/>
        <a:p>
          <a:endParaRPr lang="en-US"/>
        </a:p>
      </dgm:t>
    </dgm:pt>
    <dgm:pt modelId="{17B8B28F-1128-4012-ABE0-ED200CE60571}">
      <dgm:prSet/>
      <dgm:spPr/>
      <dgm:t>
        <a:bodyPr/>
        <a:lstStyle/>
        <a:p>
          <a:r>
            <a:rPr lang="en-US">
              <a:highlight>
                <a:srgbClr val="FFFF00"/>
              </a:highlight>
            </a:rPr>
            <a:t>Database management</a:t>
          </a:r>
        </a:p>
      </dgm:t>
    </dgm:pt>
    <dgm:pt modelId="{BD2F4075-3BD3-4C07-92F3-C84B157E758A}" type="parTrans" cxnId="{AEE3E8FD-B80F-4D73-9A6D-4F20187F3B6A}">
      <dgm:prSet/>
      <dgm:spPr/>
      <dgm:t>
        <a:bodyPr/>
        <a:lstStyle/>
        <a:p>
          <a:endParaRPr lang="en-US"/>
        </a:p>
      </dgm:t>
    </dgm:pt>
    <dgm:pt modelId="{F6095D9F-4407-4B9E-BA53-F49C2ED1795F}" type="sibTrans" cxnId="{AEE3E8FD-B80F-4D73-9A6D-4F20187F3B6A}">
      <dgm:prSet/>
      <dgm:spPr/>
      <dgm:t>
        <a:bodyPr/>
        <a:lstStyle/>
        <a:p>
          <a:endParaRPr lang="en-US"/>
        </a:p>
      </dgm:t>
    </dgm:pt>
    <dgm:pt modelId="{28237E61-D2CD-4370-9523-95219A939C1D}">
      <dgm:prSet/>
      <dgm:spPr/>
      <dgm:t>
        <a:bodyPr/>
        <a:lstStyle/>
        <a:p>
          <a:r>
            <a:rPr lang="en-US"/>
            <a:t>Monitoring </a:t>
          </a:r>
        </a:p>
      </dgm:t>
    </dgm:pt>
    <dgm:pt modelId="{0BF54507-841E-4078-A386-AFB92C79E5C9}" type="parTrans" cxnId="{D8871BBC-D6C0-4EB2-A0CE-01370011E9BF}">
      <dgm:prSet/>
      <dgm:spPr/>
      <dgm:t>
        <a:bodyPr/>
        <a:lstStyle/>
        <a:p>
          <a:endParaRPr lang="en-US"/>
        </a:p>
      </dgm:t>
    </dgm:pt>
    <dgm:pt modelId="{08CC507C-BC05-4987-A1A3-73D7D9026B26}" type="sibTrans" cxnId="{D8871BBC-D6C0-4EB2-A0CE-01370011E9BF}">
      <dgm:prSet/>
      <dgm:spPr/>
      <dgm:t>
        <a:bodyPr/>
        <a:lstStyle/>
        <a:p>
          <a:endParaRPr lang="en-US"/>
        </a:p>
      </dgm:t>
    </dgm:pt>
    <dgm:pt modelId="{3C641BB6-7AF1-41A9-ABD3-7B36AD495368}">
      <dgm:prSet/>
      <dgm:spPr/>
      <dgm:t>
        <a:bodyPr/>
        <a:lstStyle/>
        <a:p>
          <a:r>
            <a:rPr lang="en-US">
              <a:highlight>
                <a:srgbClr val="FFFF00"/>
              </a:highlight>
            </a:rPr>
            <a:t>Long-term data collecting</a:t>
          </a:r>
        </a:p>
      </dgm:t>
    </dgm:pt>
    <dgm:pt modelId="{256B52AE-08E6-4579-8D9F-351CFE9F3D3B}" type="parTrans" cxnId="{10B2C0B7-04AE-4E7A-AA51-9A47B0B24C5B}">
      <dgm:prSet/>
      <dgm:spPr/>
      <dgm:t>
        <a:bodyPr/>
        <a:lstStyle/>
        <a:p>
          <a:endParaRPr lang="en-US"/>
        </a:p>
      </dgm:t>
    </dgm:pt>
    <dgm:pt modelId="{C3F85532-A76A-48D0-B30D-5BAF58589E5D}" type="sibTrans" cxnId="{10B2C0B7-04AE-4E7A-AA51-9A47B0B24C5B}">
      <dgm:prSet/>
      <dgm:spPr/>
      <dgm:t>
        <a:bodyPr/>
        <a:lstStyle/>
        <a:p>
          <a:endParaRPr lang="en-US"/>
        </a:p>
      </dgm:t>
    </dgm:pt>
    <dgm:pt modelId="{83F7D7D8-B628-40DA-A38B-28AB20AF248B}">
      <dgm:prSet/>
      <dgm:spPr/>
      <dgm:t>
        <a:bodyPr/>
        <a:lstStyle/>
        <a:p>
          <a:r>
            <a:rPr lang="en-US"/>
            <a:t>Assessing</a:t>
          </a:r>
        </a:p>
      </dgm:t>
    </dgm:pt>
    <dgm:pt modelId="{7E3C51E3-F1A8-497C-ADEB-433A87C86594}" type="parTrans" cxnId="{88086BAB-52BA-410F-B791-C443DE334622}">
      <dgm:prSet/>
      <dgm:spPr/>
      <dgm:t>
        <a:bodyPr/>
        <a:lstStyle/>
        <a:p>
          <a:endParaRPr lang="en-US"/>
        </a:p>
      </dgm:t>
    </dgm:pt>
    <dgm:pt modelId="{9E8D61C2-E360-48AD-AC92-02860DF72C64}" type="sibTrans" cxnId="{88086BAB-52BA-410F-B791-C443DE334622}">
      <dgm:prSet/>
      <dgm:spPr/>
      <dgm:t>
        <a:bodyPr/>
        <a:lstStyle/>
        <a:p>
          <a:endParaRPr lang="en-US"/>
        </a:p>
      </dgm:t>
    </dgm:pt>
    <dgm:pt modelId="{389C6713-4751-45A4-B337-F6D85D69DC22}">
      <dgm:prSet/>
      <dgm:spPr/>
      <dgm:t>
        <a:bodyPr/>
        <a:lstStyle/>
        <a:p>
          <a:r>
            <a:rPr lang="en-US">
              <a:highlight>
                <a:srgbClr val="FFFF00"/>
              </a:highlight>
            </a:rPr>
            <a:t>Buy-out assessment</a:t>
          </a:r>
        </a:p>
      </dgm:t>
    </dgm:pt>
    <dgm:pt modelId="{9F73D29F-9EE7-418B-8EC2-A863572A6177}" type="parTrans" cxnId="{0566E732-A570-4B92-8367-4831E36506DC}">
      <dgm:prSet/>
      <dgm:spPr/>
      <dgm:t>
        <a:bodyPr/>
        <a:lstStyle/>
        <a:p>
          <a:endParaRPr lang="en-US"/>
        </a:p>
      </dgm:t>
    </dgm:pt>
    <dgm:pt modelId="{F0F19FB9-0294-4B7C-B833-F3A6B1857628}" type="sibTrans" cxnId="{0566E732-A570-4B92-8367-4831E36506DC}">
      <dgm:prSet/>
      <dgm:spPr/>
      <dgm:t>
        <a:bodyPr/>
        <a:lstStyle/>
        <a:p>
          <a:endParaRPr lang="en-US"/>
        </a:p>
      </dgm:t>
    </dgm:pt>
    <dgm:pt modelId="{9732B6E4-2BF1-4C5A-BF7D-7B0EB8D484B6}">
      <dgm:prSet/>
      <dgm:spPr/>
      <dgm:t>
        <a:bodyPr/>
        <a:lstStyle/>
        <a:p>
          <a:r>
            <a:rPr lang="en-US">
              <a:highlight>
                <a:srgbClr val="FFFF00"/>
              </a:highlight>
            </a:rPr>
            <a:t>Short term: Success / failure check</a:t>
          </a:r>
        </a:p>
      </dgm:t>
    </dgm:pt>
    <dgm:pt modelId="{8839822D-F262-47D9-8532-C37BF289090D}" type="parTrans" cxnId="{88B17C49-2C52-4F9A-B3E1-382B8723D794}">
      <dgm:prSet/>
      <dgm:spPr/>
      <dgm:t>
        <a:bodyPr/>
        <a:lstStyle/>
        <a:p>
          <a:endParaRPr lang="en-US"/>
        </a:p>
      </dgm:t>
    </dgm:pt>
    <dgm:pt modelId="{4AB525FE-E3BC-4291-8487-7715B57B8468}" type="sibTrans" cxnId="{88B17C49-2C52-4F9A-B3E1-382B8723D794}">
      <dgm:prSet/>
      <dgm:spPr/>
      <dgm:t>
        <a:bodyPr/>
        <a:lstStyle/>
        <a:p>
          <a:endParaRPr lang="en-US"/>
        </a:p>
      </dgm:t>
    </dgm:pt>
    <dgm:pt modelId="{2295D977-282B-44F2-9F21-F9A713150031}">
      <dgm:prSet custT="1"/>
      <dgm:spPr/>
      <dgm:t>
        <a:bodyPr/>
        <a:lstStyle/>
        <a:p>
          <a:r>
            <a:rPr lang="en-US" sz="1000"/>
            <a:t>Determine systematic data management strategy</a:t>
          </a:r>
        </a:p>
      </dgm:t>
    </dgm:pt>
    <dgm:pt modelId="{A9CFB18C-7B19-4A03-AEC2-2157C4606A42}" type="parTrans" cxnId="{24DCB589-2EA7-4DEC-87C2-7D381FF01685}">
      <dgm:prSet/>
      <dgm:spPr/>
      <dgm:t>
        <a:bodyPr/>
        <a:lstStyle/>
        <a:p>
          <a:endParaRPr lang="en-US"/>
        </a:p>
      </dgm:t>
    </dgm:pt>
    <dgm:pt modelId="{163D56C2-5744-4B0D-A2DD-71A3D0110B0B}" type="sibTrans" cxnId="{24DCB589-2EA7-4DEC-87C2-7D381FF01685}">
      <dgm:prSet/>
      <dgm:spPr/>
      <dgm:t>
        <a:bodyPr/>
        <a:lstStyle/>
        <a:p>
          <a:endParaRPr lang="en-US"/>
        </a:p>
      </dgm:t>
    </dgm:pt>
    <dgm:pt modelId="{EF8323A3-5CEA-49D3-AAD9-4E98929641C6}" type="pres">
      <dgm:prSet presAssocID="{686DDFAE-CDA3-4629-9A69-238BA545695E}" presName="linearFlow" presStyleCnt="0">
        <dgm:presLayoutVars>
          <dgm:dir/>
          <dgm:animLvl val="lvl"/>
          <dgm:resizeHandles val="exact"/>
        </dgm:presLayoutVars>
      </dgm:prSet>
      <dgm:spPr/>
    </dgm:pt>
    <dgm:pt modelId="{BDDDB057-6C8F-447F-9F74-949BC497AF14}" type="pres">
      <dgm:prSet presAssocID="{6C646ADA-E380-48F1-B98C-DDFB483AC0A6}" presName="composite" presStyleCnt="0"/>
      <dgm:spPr/>
    </dgm:pt>
    <dgm:pt modelId="{AACC265C-2D0B-4ABA-BE07-6C436DEEDA08}" type="pres">
      <dgm:prSet presAssocID="{6C646ADA-E380-48F1-B98C-DDFB483AC0A6}" presName="parentText" presStyleLbl="alignNode1" presStyleIdx="0" presStyleCnt="5" custScaleX="96393" custScaleY="159707">
        <dgm:presLayoutVars>
          <dgm:chMax val="1"/>
          <dgm:bulletEnabled val="1"/>
        </dgm:presLayoutVars>
      </dgm:prSet>
      <dgm:spPr/>
    </dgm:pt>
    <dgm:pt modelId="{712D2248-C202-4A62-80F0-F08F8707FD14}" type="pres">
      <dgm:prSet presAssocID="{6C646ADA-E380-48F1-B98C-DDFB483AC0A6}" presName="descendantText" presStyleLbl="alignAcc1" presStyleIdx="0" presStyleCnt="5" custScaleX="98947" custScaleY="219041" custLinFactNeighborY="1181">
        <dgm:presLayoutVars>
          <dgm:bulletEnabled val="1"/>
        </dgm:presLayoutVars>
      </dgm:prSet>
      <dgm:spPr/>
    </dgm:pt>
    <dgm:pt modelId="{96DCEE5B-B429-450C-BE91-7C7D47E2EEAD}" type="pres">
      <dgm:prSet presAssocID="{B883F3FA-C930-48A8-98DC-E2618AE69467}" presName="sp" presStyleCnt="0"/>
      <dgm:spPr/>
    </dgm:pt>
    <dgm:pt modelId="{003FF32E-21EA-489F-9A57-FE568CCB2C71}" type="pres">
      <dgm:prSet presAssocID="{25D9D162-36CA-4678-B2C3-501E250939C9}" presName="composite" presStyleCnt="0"/>
      <dgm:spPr/>
    </dgm:pt>
    <dgm:pt modelId="{E3215890-E912-4272-A510-F93A4754CC5B}" type="pres">
      <dgm:prSet presAssocID="{25D9D162-36CA-4678-B2C3-501E250939C9}" presName="parentText" presStyleLbl="alignNode1" presStyleIdx="1" presStyleCnt="5" custScaleY="100098">
        <dgm:presLayoutVars>
          <dgm:chMax val="1"/>
          <dgm:bulletEnabled val="1"/>
        </dgm:presLayoutVars>
      </dgm:prSet>
      <dgm:spPr/>
    </dgm:pt>
    <dgm:pt modelId="{CD65B3C3-8BB5-4191-BC52-A21B2EC770C5}" type="pres">
      <dgm:prSet presAssocID="{25D9D162-36CA-4678-B2C3-501E250939C9}" presName="descendantText" presStyleLbl="alignAcc1" presStyleIdx="1" presStyleCnt="5" custScaleY="112083">
        <dgm:presLayoutVars>
          <dgm:bulletEnabled val="1"/>
        </dgm:presLayoutVars>
      </dgm:prSet>
      <dgm:spPr/>
    </dgm:pt>
    <dgm:pt modelId="{78E67C50-42FD-49D8-AE2E-BE9D367D9ABB}" type="pres">
      <dgm:prSet presAssocID="{BFF17684-D0CC-4F33-9B8B-173BD6E92779}" presName="sp" presStyleCnt="0"/>
      <dgm:spPr/>
    </dgm:pt>
    <dgm:pt modelId="{63FA128E-461C-44B4-BF5D-BE1DFFF62B2C}" type="pres">
      <dgm:prSet presAssocID="{F5975DCD-0546-47C3-8BD3-161B6E146DD7}" presName="composite" presStyleCnt="0"/>
      <dgm:spPr/>
    </dgm:pt>
    <dgm:pt modelId="{8A5E38D1-8E3B-4F71-B2F8-55A1FF16D4FF}" type="pres">
      <dgm:prSet presAssocID="{F5975DCD-0546-47C3-8BD3-161B6E146DD7}" presName="parentText" presStyleLbl="alignNode1" presStyleIdx="2" presStyleCnt="5" custScaleY="100098">
        <dgm:presLayoutVars>
          <dgm:chMax val="1"/>
          <dgm:bulletEnabled val="1"/>
        </dgm:presLayoutVars>
      </dgm:prSet>
      <dgm:spPr/>
    </dgm:pt>
    <dgm:pt modelId="{31970CE2-68F4-481E-B591-A2526DA875C9}" type="pres">
      <dgm:prSet presAssocID="{F5975DCD-0546-47C3-8BD3-161B6E146DD7}" presName="descendantText" presStyleLbl="alignAcc1" presStyleIdx="2" presStyleCnt="5" custScaleY="97947">
        <dgm:presLayoutVars>
          <dgm:bulletEnabled val="1"/>
        </dgm:presLayoutVars>
      </dgm:prSet>
      <dgm:spPr/>
    </dgm:pt>
    <dgm:pt modelId="{3BE921C2-B1C7-4021-A31E-FF5A3B5A3E4C}" type="pres">
      <dgm:prSet presAssocID="{070D7B40-2AD8-4551-9B98-3BD74D919863}" presName="sp" presStyleCnt="0"/>
      <dgm:spPr/>
    </dgm:pt>
    <dgm:pt modelId="{189A1BB1-2D49-4AA9-8715-35E449D9E62F}" type="pres">
      <dgm:prSet presAssocID="{28237E61-D2CD-4370-9523-95219A939C1D}" presName="composite" presStyleCnt="0"/>
      <dgm:spPr/>
    </dgm:pt>
    <dgm:pt modelId="{83669B3E-3579-4294-87B6-8A61C10A2D21}" type="pres">
      <dgm:prSet presAssocID="{28237E61-D2CD-4370-9523-95219A939C1D}" presName="parentText" presStyleLbl="alignNode1" presStyleIdx="3" presStyleCnt="5" custScaleY="100098">
        <dgm:presLayoutVars>
          <dgm:chMax val="1"/>
          <dgm:bulletEnabled val="1"/>
        </dgm:presLayoutVars>
      </dgm:prSet>
      <dgm:spPr/>
    </dgm:pt>
    <dgm:pt modelId="{9B90B52A-C513-46D4-9F6F-518D646AF4CB}" type="pres">
      <dgm:prSet presAssocID="{28237E61-D2CD-4370-9523-95219A939C1D}" presName="descendantText" presStyleLbl="alignAcc1" presStyleIdx="3" presStyleCnt="5" custScaleY="97947">
        <dgm:presLayoutVars>
          <dgm:bulletEnabled val="1"/>
        </dgm:presLayoutVars>
      </dgm:prSet>
      <dgm:spPr/>
    </dgm:pt>
    <dgm:pt modelId="{05140680-6449-4E8C-B2DE-C7BDF525DAF6}" type="pres">
      <dgm:prSet presAssocID="{08CC507C-BC05-4987-A1A3-73D7D9026B26}" presName="sp" presStyleCnt="0"/>
      <dgm:spPr/>
    </dgm:pt>
    <dgm:pt modelId="{8D4821B8-7E71-477B-9BFF-89D81C8FD283}" type="pres">
      <dgm:prSet presAssocID="{83F7D7D8-B628-40DA-A38B-28AB20AF248B}" presName="composite" presStyleCnt="0"/>
      <dgm:spPr/>
    </dgm:pt>
    <dgm:pt modelId="{88406B3D-FBF5-444A-A91B-1A73CB810FBD}" type="pres">
      <dgm:prSet presAssocID="{83F7D7D8-B628-40DA-A38B-28AB20AF248B}" presName="parentText" presStyleLbl="alignNode1" presStyleIdx="4" presStyleCnt="5" custScaleY="100098">
        <dgm:presLayoutVars>
          <dgm:chMax val="1"/>
          <dgm:bulletEnabled val="1"/>
        </dgm:presLayoutVars>
      </dgm:prSet>
      <dgm:spPr/>
    </dgm:pt>
    <dgm:pt modelId="{93EAAA56-27AE-4150-9FC0-1C2213BC9FB0}" type="pres">
      <dgm:prSet presAssocID="{83F7D7D8-B628-40DA-A38B-28AB20AF248B}" presName="descendantText" presStyleLbl="alignAcc1" presStyleIdx="4" presStyleCnt="5" custScaleY="101507">
        <dgm:presLayoutVars>
          <dgm:bulletEnabled val="1"/>
        </dgm:presLayoutVars>
      </dgm:prSet>
      <dgm:spPr/>
    </dgm:pt>
  </dgm:ptLst>
  <dgm:cxnLst>
    <dgm:cxn modelId="{A7AA9112-7569-4D3E-A9D9-DB4AFBB1409F}" type="presOf" srcId="{686DDFAE-CDA3-4629-9A69-238BA545695E}" destId="{EF8323A3-5CEA-49D3-AAD9-4E98929641C6}" srcOrd="0" destOrd="0" presId="urn:microsoft.com/office/officeart/2005/8/layout/chevron2"/>
    <dgm:cxn modelId="{20AA891C-18F4-4340-B27D-6CCCA10EB861}" type="presOf" srcId="{25D9D162-36CA-4678-B2C3-501E250939C9}" destId="{E3215890-E912-4272-A510-F93A4754CC5B}" srcOrd="0" destOrd="0" presId="urn:microsoft.com/office/officeart/2005/8/layout/chevron2"/>
    <dgm:cxn modelId="{D37EDD2A-8A8E-4850-8118-7EC86DA67C95}" srcId="{6BE869E7-5D07-441A-9CAD-C10E4A7BD369}" destId="{863E5CD2-7AF8-4C9D-BCC6-9CE616ED44D5}" srcOrd="0" destOrd="0" parTransId="{4DCACC57-BC1A-4F57-A482-00FC21718562}" sibTransId="{6B3E1C62-7E89-444A-A037-B72C45CA52BE}"/>
    <dgm:cxn modelId="{337B6F2C-61E3-4918-94F8-374FEDB18CF3}" srcId="{686DDFAE-CDA3-4629-9A69-238BA545695E}" destId="{6C646ADA-E380-48F1-B98C-DDFB483AC0A6}" srcOrd="0" destOrd="0" parTransId="{07F259AF-BA2E-4F85-8BA6-3815FB77A165}" sibTransId="{B883F3FA-C930-48A8-98DC-E2618AE69467}"/>
    <dgm:cxn modelId="{0566E732-A570-4B92-8367-4831E36506DC}" srcId="{83F7D7D8-B628-40DA-A38B-28AB20AF248B}" destId="{389C6713-4751-45A4-B337-F6D85D69DC22}" srcOrd="0" destOrd="0" parTransId="{9F73D29F-9EE7-418B-8EC2-A863572A6177}" sibTransId="{F0F19FB9-0294-4B7C-B833-F3A6B1857628}"/>
    <dgm:cxn modelId="{99194033-0C6C-4185-8015-4AEC1CFED23F}" type="presOf" srcId="{EF58EB54-F107-4B6E-9025-4A679F6CB92A}" destId="{712D2248-C202-4A62-80F0-F08F8707FD14}" srcOrd="0" destOrd="5" presId="urn:microsoft.com/office/officeart/2005/8/layout/chevron2"/>
    <dgm:cxn modelId="{12B1B83D-6A26-4AF3-82A0-6ABA5C234266}" type="presOf" srcId="{9732B6E4-2BF1-4C5A-BF7D-7B0EB8D484B6}" destId="{93EAAA56-27AE-4150-9FC0-1C2213BC9FB0}" srcOrd="0" destOrd="1" presId="urn:microsoft.com/office/officeart/2005/8/layout/chevron2"/>
    <dgm:cxn modelId="{B5437640-E13A-42F6-8783-B44544E9C028}" srcId="{25D9D162-36CA-4678-B2C3-501E250939C9}" destId="{7DD864BB-7627-4E21-A651-F05D1CDC2842}" srcOrd="1" destOrd="0" parTransId="{73E9AFDA-DC77-4ED2-9E62-2BDB83521AF9}" sibTransId="{DC703D06-0A5F-4CE0-9E3E-C100A063864B}"/>
    <dgm:cxn modelId="{E22AF642-3179-42DF-9981-687A3E62C467}" srcId="{6C646ADA-E380-48F1-B98C-DDFB483AC0A6}" destId="{6BFAC4D9-1B55-4763-B53A-43B78D5A1053}" srcOrd="1" destOrd="0" parTransId="{2C65846D-C2E7-4D2F-863F-B955517ABCC6}" sibTransId="{9F658B28-3C58-4D06-91ED-F90DCC991033}"/>
    <dgm:cxn modelId="{88B17C49-2C52-4F9A-B3E1-382B8723D794}" srcId="{83F7D7D8-B628-40DA-A38B-28AB20AF248B}" destId="{9732B6E4-2BF1-4C5A-BF7D-7B0EB8D484B6}" srcOrd="1" destOrd="0" parTransId="{8839822D-F262-47D9-8532-C37BF289090D}" sibTransId="{4AB525FE-E3BC-4291-8487-7715B57B8468}"/>
    <dgm:cxn modelId="{23A2C269-610B-464A-9DBE-EC6B98C4096D}" type="presOf" srcId="{CDE71855-311D-4DBD-A540-479DBF7B98F5}" destId="{31970CE2-68F4-481E-B591-A2526DA875C9}" srcOrd="0" destOrd="1" presId="urn:microsoft.com/office/officeart/2005/8/layout/chevron2"/>
    <dgm:cxn modelId="{3587A14A-7D4A-44A5-815F-D850E9637358}" type="presOf" srcId="{28237E61-D2CD-4370-9523-95219A939C1D}" destId="{83669B3E-3579-4294-87B6-8A61C10A2D21}" srcOrd="0" destOrd="0" presId="urn:microsoft.com/office/officeart/2005/8/layout/chevron2"/>
    <dgm:cxn modelId="{768A864F-2141-4AEC-85DA-B792484725C9}" type="presOf" srcId="{6BE869E7-5D07-441A-9CAD-C10E4A7BD369}" destId="{712D2248-C202-4A62-80F0-F08F8707FD14}" srcOrd="0" destOrd="2" presId="urn:microsoft.com/office/officeart/2005/8/layout/chevron2"/>
    <dgm:cxn modelId="{FBD22472-79B4-4F56-8F5C-1A4BECED0F2E}" type="presOf" srcId="{6BFAC4D9-1B55-4763-B53A-43B78D5A1053}" destId="{712D2248-C202-4A62-80F0-F08F8707FD14}" srcOrd="0" destOrd="1" presId="urn:microsoft.com/office/officeart/2005/8/layout/chevron2"/>
    <dgm:cxn modelId="{C2433754-7BB1-4808-A599-9C54900A4F0B}" srcId="{F5975DCD-0546-47C3-8BD3-161B6E146DD7}" destId="{28441447-C95C-4D70-87CC-757054D929D1}" srcOrd="0" destOrd="0" parTransId="{0C5D0CDF-BEF5-4896-BD77-DF474683496E}" sibTransId="{0E0C349D-2FDE-4535-90D4-EF8BD7B82A57}"/>
    <dgm:cxn modelId="{1D9B2555-CA19-40FF-8439-E7EB5286F0EF}" type="presOf" srcId="{2295D977-282B-44F2-9F21-F9A713150031}" destId="{712D2248-C202-4A62-80F0-F08F8707FD14}" srcOrd="0" destOrd="7" presId="urn:microsoft.com/office/officeart/2005/8/layout/chevron2"/>
    <dgm:cxn modelId="{BD581E76-6C77-4FCA-AFF7-3C72E4B5F30C}" type="presOf" srcId="{21CD67FB-72BF-48FF-85BA-4766953F35E4}" destId="{712D2248-C202-4A62-80F0-F08F8707FD14}" srcOrd="0" destOrd="0" presId="urn:microsoft.com/office/officeart/2005/8/layout/chevron2"/>
    <dgm:cxn modelId="{7FFAC177-A956-4D4A-96C9-A0A74D4754FD}" type="presOf" srcId="{389C6713-4751-45A4-B337-F6D85D69DC22}" destId="{93EAAA56-27AE-4150-9FC0-1C2213BC9FB0}" srcOrd="0" destOrd="0" presId="urn:microsoft.com/office/officeart/2005/8/layout/chevron2"/>
    <dgm:cxn modelId="{13237859-F8EF-40FC-B6DF-53613B1DDA6C}" srcId="{6BFAC4D9-1B55-4763-B53A-43B78D5A1053}" destId="{FEA85E73-9D9A-4249-B540-9F3F648D7614}" srcOrd="1" destOrd="0" parTransId="{E7B81CEF-7535-45D6-A6FD-2CE1D1A7AAA8}" sibTransId="{29654A5D-D6BB-46B2-B1B4-2E3255DE77C7}"/>
    <dgm:cxn modelId="{C3F22D83-2DED-4D92-9F34-4DA6AD32640A}" type="presOf" srcId="{7BF834CE-40E6-41AA-BFF5-44DFBF77D090}" destId="{712D2248-C202-4A62-80F0-F08F8707FD14}" srcOrd="0" destOrd="6" presId="urn:microsoft.com/office/officeart/2005/8/layout/chevron2"/>
    <dgm:cxn modelId="{BBADFD87-9D12-48B2-B36B-4EFD1F36C6FC}" srcId="{686DDFAE-CDA3-4629-9A69-238BA545695E}" destId="{25D9D162-36CA-4678-B2C3-501E250939C9}" srcOrd="1" destOrd="0" parTransId="{B7F6F2F0-8206-4B48-9D6A-298244D92AE0}" sibTransId="{BFF17684-D0CC-4F33-9B8B-173BD6E92779}"/>
    <dgm:cxn modelId="{F7ABC288-92CF-484F-8C00-B176641A14F7}" type="presOf" srcId="{7DD864BB-7627-4E21-A651-F05D1CDC2842}" destId="{CD65B3C3-8BB5-4191-BC52-A21B2EC770C5}" srcOrd="0" destOrd="1" presId="urn:microsoft.com/office/officeart/2005/8/layout/chevron2"/>
    <dgm:cxn modelId="{24DCB589-2EA7-4DEC-87C2-7D381FF01685}" srcId="{6C646ADA-E380-48F1-B98C-DDFB483AC0A6}" destId="{2295D977-282B-44F2-9F21-F9A713150031}" srcOrd="2" destOrd="0" parTransId="{A9CFB18C-7B19-4A03-AEC2-2157C4606A42}" sibTransId="{163D56C2-5744-4B0D-A2DD-71A3D0110B0B}"/>
    <dgm:cxn modelId="{C0CBAF92-1F0B-48EA-B910-56B551BF61AE}" type="presOf" srcId="{28441447-C95C-4D70-87CC-757054D929D1}" destId="{31970CE2-68F4-481E-B591-A2526DA875C9}" srcOrd="0" destOrd="0" presId="urn:microsoft.com/office/officeart/2005/8/layout/chevron2"/>
    <dgm:cxn modelId="{9963CE9D-1D13-4563-AE9C-58CABC892E19}" srcId="{6BFAC4D9-1B55-4763-B53A-43B78D5A1053}" destId="{7BF834CE-40E6-41AA-BFF5-44DFBF77D090}" srcOrd="3" destOrd="0" parTransId="{9917AA0A-38D0-4D74-B4F7-84BAD85D572D}" sibTransId="{625BAC37-D4E9-4DCE-87AC-D2689895BF2C}"/>
    <dgm:cxn modelId="{48E00D9E-9132-469E-A45B-57C8B7107EA5}" type="presOf" srcId="{FEA85E73-9D9A-4249-B540-9F3F648D7614}" destId="{712D2248-C202-4A62-80F0-F08F8707FD14}" srcOrd="0" destOrd="4" presId="urn:microsoft.com/office/officeart/2005/8/layout/chevron2"/>
    <dgm:cxn modelId="{88086BAB-52BA-410F-B791-C443DE334622}" srcId="{686DDFAE-CDA3-4629-9A69-238BA545695E}" destId="{83F7D7D8-B628-40DA-A38B-28AB20AF248B}" srcOrd="4" destOrd="0" parTransId="{7E3C51E3-F1A8-497C-ADEB-433A87C86594}" sibTransId="{9E8D61C2-E360-48AD-AC92-02860DF72C64}"/>
    <dgm:cxn modelId="{10B2C0B7-04AE-4E7A-AA51-9A47B0B24C5B}" srcId="{28237E61-D2CD-4370-9523-95219A939C1D}" destId="{3C641BB6-7AF1-41A9-ABD3-7B36AD495368}" srcOrd="0" destOrd="0" parTransId="{256B52AE-08E6-4579-8D9F-351CFE9F3D3B}" sibTransId="{C3F85532-A76A-48D0-B30D-5BAF58589E5D}"/>
    <dgm:cxn modelId="{D8871BBC-D6C0-4EB2-A0CE-01370011E9BF}" srcId="{686DDFAE-CDA3-4629-9A69-238BA545695E}" destId="{28237E61-D2CD-4370-9523-95219A939C1D}" srcOrd="3" destOrd="0" parTransId="{0BF54507-841E-4078-A386-AFB92C79E5C9}" sibTransId="{08CC507C-BC05-4987-A1A3-73D7D9026B26}"/>
    <dgm:cxn modelId="{B37AE1BF-4970-470A-AD6B-C58CD7844657}" type="presOf" srcId="{83F7D7D8-B628-40DA-A38B-28AB20AF248B}" destId="{88406B3D-FBF5-444A-A91B-1A73CB810FBD}" srcOrd="0" destOrd="0" presId="urn:microsoft.com/office/officeart/2005/8/layout/chevron2"/>
    <dgm:cxn modelId="{5927B1C1-F71E-4CFA-9766-277A85F563C6}" srcId="{F5975DCD-0546-47C3-8BD3-161B6E146DD7}" destId="{CDE71855-311D-4DBD-A540-479DBF7B98F5}" srcOrd="1" destOrd="0" parTransId="{27430DBA-F86A-4FDF-AF73-CC2A0C1A9D82}" sibTransId="{55CFC94D-9890-4094-A22F-2E7A5D656257}"/>
    <dgm:cxn modelId="{D74A03C7-63E8-4E24-AEA6-B4BAA50572AD}" srcId="{6BFAC4D9-1B55-4763-B53A-43B78D5A1053}" destId="{EF58EB54-F107-4B6E-9025-4A679F6CB92A}" srcOrd="2" destOrd="0" parTransId="{ADCD84C2-EBED-46AC-8A40-2D1E0C84291E}" sibTransId="{8C143398-380F-4ED2-A796-5F2322F04B60}"/>
    <dgm:cxn modelId="{2CE2D2D3-30DC-4075-842D-1D4918DC0A05}" type="presOf" srcId="{F5975DCD-0546-47C3-8BD3-161B6E146DD7}" destId="{8A5E38D1-8E3B-4F71-B2F8-55A1FF16D4FF}" srcOrd="0" destOrd="0" presId="urn:microsoft.com/office/officeart/2005/8/layout/chevron2"/>
    <dgm:cxn modelId="{FE8919D4-B043-4D54-8124-F6C656C79721}" type="presOf" srcId="{17B8B28F-1128-4012-ABE0-ED200CE60571}" destId="{31970CE2-68F4-481E-B591-A2526DA875C9}" srcOrd="0" destOrd="2" presId="urn:microsoft.com/office/officeart/2005/8/layout/chevron2"/>
    <dgm:cxn modelId="{1CE3CBD6-F163-4824-98F8-7FB7FF5BC3F3}" type="presOf" srcId="{6C646ADA-E380-48F1-B98C-DDFB483AC0A6}" destId="{AACC265C-2D0B-4ABA-BE07-6C436DEEDA08}" srcOrd="0" destOrd="0" presId="urn:microsoft.com/office/officeart/2005/8/layout/chevron2"/>
    <dgm:cxn modelId="{979241D8-FC84-47FD-9FFB-D3240A0F32BD}" srcId="{25D9D162-36CA-4678-B2C3-501E250939C9}" destId="{940E876F-F87B-49C1-B7E6-B69EC8312BC1}" srcOrd="0" destOrd="0" parTransId="{B26FA48B-619A-4E52-B915-3F33E2FABA4F}" sibTransId="{92A9C1B7-BD6F-4A8F-8AFE-EA56571411EC}"/>
    <dgm:cxn modelId="{486ABCDE-8C5D-4D0F-BE23-88FCB8D18BBE}" type="presOf" srcId="{940E876F-F87B-49C1-B7E6-B69EC8312BC1}" destId="{CD65B3C3-8BB5-4191-BC52-A21B2EC770C5}" srcOrd="0" destOrd="0" presId="urn:microsoft.com/office/officeart/2005/8/layout/chevron2"/>
    <dgm:cxn modelId="{908C88E7-9814-4DC9-8C38-303448D73D58}" srcId="{6BFAC4D9-1B55-4763-B53A-43B78D5A1053}" destId="{6BE869E7-5D07-441A-9CAD-C10E4A7BD369}" srcOrd="0" destOrd="0" parTransId="{0BEB5B37-FBA3-40EF-9956-BA570E88DCA7}" sibTransId="{5A8F49AA-C924-41E7-8D0F-E7B6FBD7479A}"/>
    <dgm:cxn modelId="{70A066F6-2692-4DD8-AB79-F862C64A0A77}" srcId="{686DDFAE-CDA3-4629-9A69-238BA545695E}" destId="{F5975DCD-0546-47C3-8BD3-161B6E146DD7}" srcOrd="2" destOrd="0" parTransId="{DFC70BD8-CB68-4D8E-8AE9-8DC26AEB303B}" sibTransId="{070D7B40-2AD8-4551-9B98-3BD74D919863}"/>
    <dgm:cxn modelId="{60B2DEF9-80E7-4802-A01B-A6E68B61E409}" srcId="{6C646ADA-E380-48F1-B98C-DDFB483AC0A6}" destId="{21CD67FB-72BF-48FF-85BA-4766953F35E4}" srcOrd="0" destOrd="0" parTransId="{0451D002-4F11-4C83-81ED-9351F4EBA7D4}" sibTransId="{1E40F6E4-3B74-42CB-BCE5-26AA98317145}"/>
    <dgm:cxn modelId="{AEE3E8FD-B80F-4D73-9A6D-4F20187F3B6A}" srcId="{F5975DCD-0546-47C3-8BD3-161B6E146DD7}" destId="{17B8B28F-1128-4012-ABE0-ED200CE60571}" srcOrd="2" destOrd="0" parTransId="{BD2F4075-3BD3-4C07-92F3-C84B157E758A}" sibTransId="{F6095D9F-4407-4B9E-BA53-F49C2ED1795F}"/>
    <dgm:cxn modelId="{CBB0F0FE-B9C4-4440-BB01-30DA434132F8}" type="presOf" srcId="{3C641BB6-7AF1-41A9-ABD3-7B36AD495368}" destId="{9B90B52A-C513-46D4-9F6F-518D646AF4CB}" srcOrd="0" destOrd="0" presId="urn:microsoft.com/office/officeart/2005/8/layout/chevron2"/>
    <dgm:cxn modelId="{E08BFAFE-673C-4071-877E-05A4A559FDC2}" type="presOf" srcId="{863E5CD2-7AF8-4C9D-BCC6-9CE616ED44D5}" destId="{712D2248-C202-4A62-80F0-F08F8707FD14}" srcOrd="0" destOrd="3" presId="urn:microsoft.com/office/officeart/2005/8/layout/chevron2"/>
    <dgm:cxn modelId="{F76B1E64-D988-4C9A-B433-E74F244EE790}" type="presParOf" srcId="{EF8323A3-5CEA-49D3-AAD9-4E98929641C6}" destId="{BDDDB057-6C8F-447F-9F74-949BC497AF14}" srcOrd="0" destOrd="0" presId="urn:microsoft.com/office/officeart/2005/8/layout/chevron2"/>
    <dgm:cxn modelId="{66D5045D-4C9D-439A-90D6-46D90CAA620A}" type="presParOf" srcId="{BDDDB057-6C8F-447F-9F74-949BC497AF14}" destId="{AACC265C-2D0B-4ABA-BE07-6C436DEEDA08}" srcOrd="0" destOrd="0" presId="urn:microsoft.com/office/officeart/2005/8/layout/chevron2"/>
    <dgm:cxn modelId="{131C1179-F188-4605-A670-32EF7C96A8FB}" type="presParOf" srcId="{BDDDB057-6C8F-447F-9F74-949BC497AF14}" destId="{712D2248-C202-4A62-80F0-F08F8707FD14}" srcOrd="1" destOrd="0" presId="urn:microsoft.com/office/officeart/2005/8/layout/chevron2"/>
    <dgm:cxn modelId="{6E9BBC84-6689-42A1-AF63-66A4E81262BA}" type="presParOf" srcId="{EF8323A3-5CEA-49D3-AAD9-4E98929641C6}" destId="{96DCEE5B-B429-450C-BE91-7C7D47E2EEAD}" srcOrd="1" destOrd="0" presId="urn:microsoft.com/office/officeart/2005/8/layout/chevron2"/>
    <dgm:cxn modelId="{EFA1B1B9-EAC7-4A48-A7C6-49FCD9E65AD4}" type="presParOf" srcId="{EF8323A3-5CEA-49D3-AAD9-4E98929641C6}" destId="{003FF32E-21EA-489F-9A57-FE568CCB2C71}" srcOrd="2" destOrd="0" presId="urn:microsoft.com/office/officeart/2005/8/layout/chevron2"/>
    <dgm:cxn modelId="{5D3537E4-845C-4FA4-9F68-D48F6CFA9220}" type="presParOf" srcId="{003FF32E-21EA-489F-9A57-FE568CCB2C71}" destId="{E3215890-E912-4272-A510-F93A4754CC5B}" srcOrd="0" destOrd="0" presId="urn:microsoft.com/office/officeart/2005/8/layout/chevron2"/>
    <dgm:cxn modelId="{638E3EBB-7B77-43ED-85C9-8903EDA1E6C4}" type="presParOf" srcId="{003FF32E-21EA-489F-9A57-FE568CCB2C71}" destId="{CD65B3C3-8BB5-4191-BC52-A21B2EC770C5}" srcOrd="1" destOrd="0" presId="urn:microsoft.com/office/officeart/2005/8/layout/chevron2"/>
    <dgm:cxn modelId="{F27F3C0E-A94E-41A1-A40B-57C910057960}" type="presParOf" srcId="{EF8323A3-5CEA-49D3-AAD9-4E98929641C6}" destId="{78E67C50-42FD-49D8-AE2E-BE9D367D9ABB}" srcOrd="3" destOrd="0" presId="urn:microsoft.com/office/officeart/2005/8/layout/chevron2"/>
    <dgm:cxn modelId="{CAD3BFBC-D800-4B93-B368-64F3DCA88E5A}" type="presParOf" srcId="{EF8323A3-5CEA-49D3-AAD9-4E98929641C6}" destId="{63FA128E-461C-44B4-BF5D-BE1DFFF62B2C}" srcOrd="4" destOrd="0" presId="urn:microsoft.com/office/officeart/2005/8/layout/chevron2"/>
    <dgm:cxn modelId="{5C571EAC-B44D-4056-900A-A7DB4F1533CE}" type="presParOf" srcId="{63FA128E-461C-44B4-BF5D-BE1DFFF62B2C}" destId="{8A5E38D1-8E3B-4F71-B2F8-55A1FF16D4FF}" srcOrd="0" destOrd="0" presId="urn:microsoft.com/office/officeart/2005/8/layout/chevron2"/>
    <dgm:cxn modelId="{C5C1A810-435A-4C91-9F02-CB0355E38CBF}" type="presParOf" srcId="{63FA128E-461C-44B4-BF5D-BE1DFFF62B2C}" destId="{31970CE2-68F4-481E-B591-A2526DA875C9}" srcOrd="1" destOrd="0" presId="urn:microsoft.com/office/officeart/2005/8/layout/chevron2"/>
    <dgm:cxn modelId="{D091D81F-4E5F-48DA-891A-378708320EC2}" type="presParOf" srcId="{EF8323A3-5CEA-49D3-AAD9-4E98929641C6}" destId="{3BE921C2-B1C7-4021-A31E-FF5A3B5A3E4C}" srcOrd="5" destOrd="0" presId="urn:microsoft.com/office/officeart/2005/8/layout/chevron2"/>
    <dgm:cxn modelId="{F8F7F5A2-AFF2-4B7C-8D18-A00257EC5DB1}" type="presParOf" srcId="{EF8323A3-5CEA-49D3-AAD9-4E98929641C6}" destId="{189A1BB1-2D49-4AA9-8715-35E449D9E62F}" srcOrd="6" destOrd="0" presId="urn:microsoft.com/office/officeart/2005/8/layout/chevron2"/>
    <dgm:cxn modelId="{0CD090BC-59AE-4B7B-84B2-1ACC938C658D}" type="presParOf" srcId="{189A1BB1-2D49-4AA9-8715-35E449D9E62F}" destId="{83669B3E-3579-4294-87B6-8A61C10A2D21}" srcOrd="0" destOrd="0" presId="urn:microsoft.com/office/officeart/2005/8/layout/chevron2"/>
    <dgm:cxn modelId="{CB10472E-900F-403A-A6C3-AB2DB099379E}" type="presParOf" srcId="{189A1BB1-2D49-4AA9-8715-35E449D9E62F}" destId="{9B90B52A-C513-46D4-9F6F-518D646AF4CB}" srcOrd="1" destOrd="0" presId="urn:microsoft.com/office/officeart/2005/8/layout/chevron2"/>
    <dgm:cxn modelId="{70712559-8102-4FA5-84A5-7F4624320AB4}" type="presParOf" srcId="{EF8323A3-5CEA-49D3-AAD9-4E98929641C6}" destId="{05140680-6449-4E8C-B2DE-C7BDF525DAF6}" srcOrd="7" destOrd="0" presId="urn:microsoft.com/office/officeart/2005/8/layout/chevron2"/>
    <dgm:cxn modelId="{0B4F146E-4D8B-40E1-BA66-827A7A3D318F}" type="presParOf" srcId="{EF8323A3-5CEA-49D3-AAD9-4E98929641C6}" destId="{8D4821B8-7E71-477B-9BFF-89D81C8FD283}" srcOrd="8" destOrd="0" presId="urn:microsoft.com/office/officeart/2005/8/layout/chevron2"/>
    <dgm:cxn modelId="{A2502634-F6F4-4172-B278-7A48883383EC}" type="presParOf" srcId="{8D4821B8-7E71-477B-9BFF-89D81C8FD283}" destId="{88406B3D-FBF5-444A-A91B-1A73CB810FBD}" srcOrd="0" destOrd="0" presId="urn:microsoft.com/office/officeart/2005/8/layout/chevron2"/>
    <dgm:cxn modelId="{FE6C240A-04B4-4786-846D-5D4C49A4F6EF}" type="presParOf" srcId="{8D4821B8-7E71-477B-9BFF-89D81C8FD283}" destId="{93EAAA56-27AE-4150-9FC0-1C2213BC9FB0}"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C265C-2D0B-4ABA-BE07-6C436DEEDA08}">
      <dsp:nvSpPr>
        <dsp:cNvPr id="0" name=""/>
        <dsp:cNvSpPr/>
      </dsp:nvSpPr>
      <dsp:spPr>
        <a:xfrm rot="5400000">
          <a:off x="-441145" y="596888"/>
          <a:ext cx="1453402" cy="57111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Pre-assessment</a:t>
          </a:r>
        </a:p>
      </dsp:txBody>
      <dsp:txXfrm rot="-5400000">
        <a:off x="0" y="441299"/>
        <a:ext cx="571111" cy="882291"/>
      </dsp:txXfrm>
    </dsp:sp>
    <dsp:sp modelId="{712D2248-C202-4A62-80F0-F08F8707FD14}">
      <dsp:nvSpPr>
        <dsp:cNvPr id="0" name=""/>
        <dsp:cNvSpPr/>
      </dsp:nvSpPr>
      <dsp:spPr>
        <a:xfrm rot="5400000">
          <a:off x="1615083" y="-940163"/>
          <a:ext cx="1322145" cy="335303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Existing data analysis</a:t>
          </a:r>
        </a:p>
        <a:p>
          <a:pPr marL="57150" lvl="1" indent="-57150" algn="l" defTabSz="444500">
            <a:lnSpc>
              <a:spcPct val="90000"/>
            </a:lnSpc>
            <a:spcBef>
              <a:spcPct val="0"/>
            </a:spcBef>
            <a:spcAft>
              <a:spcPct val="15000"/>
            </a:spcAft>
            <a:buChar char="•"/>
          </a:pPr>
          <a:r>
            <a:rPr lang="en-US" sz="1000" kern="1200"/>
            <a:t>Set goals, such as: </a:t>
          </a:r>
        </a:p>
        <a:p>
          <a:pPr marL="114300" lvl="2" indent="-57150" algn="l" defTabSz="444500">
            <a:lnSpc>
              <a:spcPct val="90000"/>
            </a:lnSpc>
            <a:spcBef>
              <a:spcPct val="0"/>
            </a:spcBef>
            <a:spcAft>
              <a:spcPct val="15000"/>
            </a:spcAft>
            <a:buChar char="•"/>
          </a:pPr>
          <a:r>
            <a:rPr lang="en-US" sz="1000" kern="1200"/>
            <a:t>Maximize ecosystem services</a:t>
          </a:r>
        </a:p>
        <a:p>
          <a:pPr marL="171450" lvl="3" indent="-57150" algn="l" defTabSz="444500">
            <a:lnSpc>
              <a:spcPct val="90000"/>
            </a:lnSpc>
            <a:spcBef>
              <a:spcPct val="0"/>
            </a:spcBef>
            <a:spcAft>
              <a:spcPct val="15000"/>
            </a:spcAft>
            <a:buChar char="•"/>
          </a:pPr>
          <a:r>
            <a:rPr lang="en-US" sz="1000" kern="1200">
              <a:highlight>
                <a:srgbClr val="FFFF00"/>
              </a:highlight>
            </a:rPr>
            <a:t>Provisioning, regulating, supportive, cultural</a:t>
          </a:r>
        </a:p>
        <a:p>
          <a:pPr marL="114300" lvl="2" indent="-57150" algn="l" defTabSz="444500">
            <a:lnSpc>
              <a:spcPct val="90000"/>
            </a:lnSpc>
            <a:spcBef>
              <a:spcPct val="0"/>
            </a:spcBef>
            <a:spcAft>
              <a:spcPct val="15000"/>
            </a:spcAft>
            <a:buChar char="•"/>
          </a:pPr>
          <a:r>
            <a:rPr lang="en-US" sz="1000" kern="1200"/>
            <a:t>Increase resiliency </a:t>
          </a:r>
        </a:p>
        <a:p>
          <a:pPr marL="114300" lvl="2" indent="-57150" algn="l" defTabSz="444500">
            <a:lnSpc>
              <a:spcPct val="90000"/>
            </a:lnSpc>
            <a:spcBef>
              <a:spcPct val="0"/>
            </a:spcBef>
            <a:spcAft>
              <a:spcPct val="15000"/>
            </a:spcAft>
            <a:buChar char="•"/>
          </a:pPr>
          <a:r>
            <a:rPr lang="en-US" sz="1000" kern="1200"/>
            <a:t>Defense against natural disaster  </a:t>
          </a:r>
        </a:p>
        <a:p>
          <a:pPr marL="114300" lvl="2" indent="-57150" algn="l" defTabSz="444500">
            <a:lnSpc>
              <a:spcPct val="90000"/>
            </a:lnSpc>
            <a:spcBef>
              <a:spcPct val="0"/>
            </a:spcBef>
            <a:spcAft>
              <a:spcPct val="15000"/>
            </a:spcAft>
            <a:buChar char="•"/>
          </a:pPr>
          <a:r>
            <a:rPr lang="en-US" sz="1000" kern="1200"/>
            <a:t>Mitigate impacts of climate change</a:t>
          </a:r>
        </a:p>
        <a:p>
          <a:pPr marL="57150" lvl="1" indent="-57150" algn="l" defTabSz="444500">
            <a:lnSpc>
              <a:spcPct val="90000"/>
            </a:lnSpc>
            <a:spcBef>
              <a:spcPct val="0"/>
            </a:spcBef>
            <a:spcAft>
              <a:spcPct val="15000"/>
            </a:spcAft>
            <a:buChar char="•"/>
          </a:pPr>
          <a:r>
            <a:rPr lang="en-US" sz="1000" kern="1200"/>
            <a:t>Determine systematic data management strategy</a:t>
          </a:r>
        </a:p>
      </dsp:txBody>
      <dsp:txXfrm rot="-5400000">
        <a:off x="599639" y="139823"/>
        <a:ext cx="3288492" cy="1193061"/>
      </dsp:txXfrm>
    </dsp:sp>
    <dsp:sp modelId="{E3215890-E912-4272-A510-F93A4754CC5B}">
      <dsp:nvSpPr>
        <dsp:cNvPr id="0" name=""/>
        <dsp:cNvSpPr/>
      </dsp:nvSpPr>
      <dsp:spPr>
        <a:xfrm rot="5400000">
          <a:off x="-159226" y="1702352"/>
          <a:ext cx="910935" cy="592482"/>
        </a:xfrm>
        <a:prstGeom prst="chevron">
          <a:avLst/>
        </a:prstGeom>
        <a:solidFill>
          <a:schemeClr val="accent5">
            <a:hueOff val="-1689636"/>
            <a:satOff val="-4355"/>
            <a:lumOff val="-2941"/>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Planning </a:t>
          </a:r>
        </a:p>
      </dsp:txBody>
      <dsp:txXfrm rot="-5400000">
        <a:off x="1" y="1839366"/>
        <a:ext cx="592482" cy="318453"/>
      </dsp:txXfrm>
    </dsp:sp>
    <dsp:sp modelId="{CD65B3C3-8BB5-4191-BC52-A21B2EC770C5}">
      <dsp:nvSpPr>
        <dsp:cNvPr id="0" name=""/>
        <dsp:cNvSpPr/>
      </dsp:nvSpPr>
      <dsp:spPr>
        <a:xfrm rot="5400000">
          <a:off x="1948571" y="151016"/>
          <a:ext cx="676540" cy="3388717"/>
        </a:xfrm>
        <a:prstGeom prst="round2SameRect">
          <a:avLst/>
        </a:prstGeom>
        <a:solidFill>
          <a:schemeClr val="lt1">
            <a:alpha val="90000"/>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highlight>
                <a:srgbClr val="FFFF00"/>
              </a:highlight>
            </a:rPr>
            <a:t>Buy-out assessment</a:t>
          </a:r>
          <a:r>
            <a:rPr lang="en-US" sz="1100" kern="1200"/>
            <a:t>/project proposal </a:t>
          </a:r>
        </a:p>
        <a:p>
          <a:pPr marL="57150" lvl="1" indent="-57150" algn="l" defTabSz="488950">
            <a:lnSpc>
              <a:spcPct val="90000"/>
            </a:lnSpc>
            <a:spcBef>
              <a:spcPct val="0"/>
            </a:spcBef>
            <a:spcAft>
              <a:spcPct val="15000"/>
            </a:spcAft>
            <a:buChar char="•"/>
          </a:pPr>
          <a:r>
            <a:rPr lang="en-US" sz="1100" kern="1200"/>
            <a:t>Restoration project proposal</a:t>
          </a:r>
        </a:p>
      </dsp:txBody>
      <dsp:txXfrm rot="-5400000">
        <a:off x="592483" y="1540130"/>
        <a:ext cx="3355691" cy="610488"/>
      </dsp:txXfrm>
    </dsp:sp>
    <dsp:sp modelId="{8A5E38D1-8E3B-4F71-B2F8-55A1FF16D4FF}">
      <dsp:nvSpPr>
        <dsp:cNvPr id="0" name=""/>
        <dsp:cNvSpPr/>
      </dsp:nvSpPr>
      <dsp:spPr>
        <a:xfrm rot="5400000">
          <a:off x="-159226" y="2511246"/>
          <a:ext cx="910935" cy="592482"/>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Managing </a:t>
          </a:r>
        </a:p>
      </dsp:txBody>
      <dsp:txXfrm rot="-5400000">
        <a:off x="1" y="2648260"/>
        <a:ext cx="592482" cy="318453"/>
      </dsp:txXfrm>
    </dsp:sp>
    <dsp:sp modelId="{31970CE2-68F4-481E-B591-A2526DA875C9}">
      <dsp:nvSpPr>
        <dsp:cNvPr id="0" name=""/>
        <dsp:cNvSpPr/>
      </dsp:nvSpPr>
      <dsp:spPr>
        <a:xfrm rot="5400000">
          <a:off x="1991233" y="959910"/>
          <a:ext cx="591214" cy="3388717"/>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Short-term project implementation</a:t>
          </a:r>
        </a:p>
        <a:p>
          <a:pPr marL="57150" lvl="1" indent="-57150" algn="l" defTabSz="488950">
            <a:lnSpc>
              <a:spcPct val="90000"/>
            </a:lnSpc>
            <a:spcBef>
              <a:spcPct val="0"/>
            </a:spcBef>
            <a:spcAft>
              <a:spcPct val="15000"/>
            </a:spcAft>
            <a:buChar char="•"/>
          </a:pPr>
          <a:r>
            <a:rPr lang="en-US" sz="1100" kern="1200"/>
            <a:t>Restoration projects</a:t>
          </a:r>
        </a:p>
        <a:p>
          <a:pPr marL="57150" lvl="1" indent="-57150" algn="l" defTabSz="488950">
            <a:lnSpc>
              <a:spcPct val="90000"/>
            </a:lnSpc>
            <a:spcBef>
              <a:spcPct val="0"/>
            </a:spcBef>
            <a:spcAft>
              <a:spcPct val="15000"/>
            </a:spcAft>
            <a:buChar char="•"/>
          </a:pPr>
          <a:r>
            <a:rPr lang="en-US" sz="1100" kern="1200">
              <a:highlight>
                <a:srgbClr val="FFFF00"/>
              </a:highlight>
            </a:rPr>
            <a:t>Database management</a:t>
          </a:r>
        </a:p>
      </dsp:txBody>
      <dsp:txXfrm rot="-5400000">
        <a:off x="592482" y="2387523"/>
        <a:ext cx="3359856" cy="533492"/>
      </dsp:txXfrm>
    </dsp:sp>
    <dsp:sp modelId="{83669B3E-3579-4294-87B6-8A61C10A2D21}">
      <dsp:nvSpPr>
        <dsp:cNvPr id="0" name=""/>
        <dsp:cNvSpPr/>
      </dsp:nvSpPr>
      <dsp:spPr>
        <a:xfrm rot="5400000">
          <a:off x="-159226" y="3320141"/>
          <a:ext cx="910935" cy="592482"/>
        </a:xfrm>
        <a:prstGeom prst="chevron">
          <a:avLst/>
        </a:prstGeom>
        <a:solidFill>
          <a:schemeClr val="accent5">
            <a:hueOff val="-5068907"/>
            <a:satOff val="-13064"/>
            <a:lumOff val="-8824"/>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Monitoring </a:t>
          </a:r>
        </a:p>
      </dsp:txBody>
      <dsp:txXfrm rot="-5400000">
        <a:off x="1" y="3457155"/>
        <a:ext cx="592482" cy="318453"/>
      </dsp:txXfrm>
    </dsp:sp>
    <dsp:sp modelId="{9B90B52A-C513-46D4-9F6F-518D646AF4CB}">
      <dsp:nvSpPr>
        <dsp:cNvPr id="0" name=""/>
        <dsp:cNvSpPr/>
      </dsp:nvSpPr>
      <dsp:spPr>
        <a:xfrm rot="5400000">
          <a:off x="1991233" y="1768805"/>
          <a:ext cx="591214" cy="3388717"/>
        </a:xfrm>
        <a:prstGeom prst="round2SameRect">
          <a:avLst/>
        </a:prstGeom>
        <a:solidFill>
          <a:schemeClr val="lt1">
            <a:alpha val="90000"/>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highlight>
                <a:srgbClr val="FFFF00"/>
              </a:highlight>
            </a:rPr>
            <a:t>Long-term data collecting</a:t>
          </a:r>
        </a:p>
      </dsp:txBody>
      <dsp:txXfrm rot="-5400000">
        <a:off x="592482" y="3196418"/>
        <a:ext cx="3359856" cy="533492"/>
      </dsp:txXfrm>
    </dsp:sp>
    <dsp:sp modelId="{88406B3D-FBF5-444A-A91B-1A73CB810FBD}">
      <dsp:nvSpPr>
        <dsp:cNvPr id="0" name=""/>
        <dsp:cNvSpPr/>
      </dsp:nvSpPr>
      <dsp:spPr>
        <a:xfrm rot="5400000">
          <a:off x="-159226" y="4133138"/>
          <a:ext cx="910935" cy="592482"/>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Assessing</a:t>
          </a:r>
        </a:p>
      </dsp:txBody>
      <dsp:txXfrm rot="-5400000">
        <a:off x="1" y="4270152"/>
        <a:ext cx="592482" cy="318453"/>
      </dsp:txXfrm>
    </dsp:sp>
    <dsp:sp modelId="{93EAAA56-27AE-4150-9FC0-1C2213BC9FB0}">
      <dsp:nvSpPr>
        <dsp:cNvPr id="0" name=""/>
        <dsp:cNvSpPr/>
      </dsp:nvSpPr>
      <dsp:spPr>
        <a:xfrm rot="5400000">
          <a:off x="1980489" y="2581802"/>
          <a:ext cx="612702" cy="3388717"/>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highlight>
                <a:srgbClr val="FFFF00"/>
              </a:highlight>
            </a:rPr>
            <a:t>Buy-out assessment</a:t>
          </a:r>
        </a:p>
        <a:p>
          <a:pPr marL="57150" lvl="1" indent="-57150" algn="l" defTabSz="488950">
            <a:lnSpc>
              <a:spcPct val="90000"/>
            </a:lnSpc>
            <a:spcBef>
              <a:spcPct val="0"/>
            </a:spcBef>
            <a:spcAft>
              <a:spcPct val="15000"/>
            </a:spcAft>
            <a:buChar char="•"/>
          </a:pPr>
          <a:r>
            <a:rPr lang="en-US" sz="1100" kern="1200">
              <a:highlight>
                <a:srgbClr val="FFFF00"/>
              </a:highlight>
            </a:rPr>
            <a:t>Short term: Success / failure check</a:t>
          </a:r>
        </a:p>
      </dsp:txBody>
      <dsp:txXfrm rot="-5400000">
        <a:off x="592482" y="3999719"/>
        <a:ext cx="3358807" cy="5528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3140</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dc:creator>
  <cp:keywords/>
  <dc:description/>
  <cp:lastModifiedBy>Wang Yi</cp:lastModifiedBy>
  <cp:revision>8</cp:revision>
  <dcterms:created xsi:type="dcterms:W3CDTF">2020-01-13T14:22:00Z</dcterms:created>
  <dcterms:modified xsi:type="dcterms:W3CDTF">2020-01-24T22:56:00Z</dcterms:modified>
</cp:coreProperties>
</file>