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1" w:rsidRPr="0078201F" w:rsidRDefault="0078201F" w:rsidP="0078201F">
      <w:pPr>
        <w:spacing w:after="0" w:line="240" w:lineRule="auto"/>
        <w:jc w:val="center"/>
        <w:rPr>
          <w:b/>
        </w:rPr>
      </w:pPr>
      <w:r w:rsidRPr="0078201F">
        <w:rPr>
          <w:b/>
        </w:rPr>
        <w:t>Cycle for Unit Review in Annual Survey of Faculty and Staff</w:t>
      </w:r>
    </w:p>
    <w:p w:rsidR="0078201F" w:rsidRDefault="0078201F" w:rsidP="0078201F">
      <w:pPr>
        <w:spacing w:after="0" w:line="240" w:lineRule="auto"/>
        <w:jc w:val="center"/>
        <w:rPr>
          <w:b/>
        </w:rPr>
      </w:pPr>
      <w:r w:rsidRPr="0078201F">
        <w:rPr>
          <w:b/>
        </w:rPr>
        <w:t>DRAFT Spring 2011</w:t>
      </w:r>
    </w:p>
    <w:p w:rsidR="0078201F" w:rsidRDefault="0078201F" w:rsidP="0078201F">
      <w:pPr>
        <w:spacing w:after="0" w:line="240" w:lineRule="auto"/>
        <w:jc w:val="center"/>
        <w:rPr>
          <w:b/>
        </w:rPr>
      </w:pPr>
    </w:p>
    <w:p w:rsidR="0078201F" w:rsidRPr="0078201F" w:rsidRDefault="0078201F" w:rsidP="0078201F">
      <w:pPr>
        <w:spacing w:after="0" w:line="240" w:lineRule="auto"/>
        <w:jc w:val="center"/>
        <w:rPr>
          <w:b/>
        </w:rPr>
      </w:pPr>
    </w:p>
    <w:p w:rsidR="0078201F" w:rsidRDefault="0078201F" w:rsidP="0078201F">
      <w:pPr>
        <w:spacing w:after="0" w:line="240" w:lineRule="auto"/>
      </w:pPr>
      <w:r>
        <w:t xml:space="preserve">Year 1 – Marketing and Enrollment </w:t>
      </w:r>
      <w:r w:rsidR="004F3597">
        <w:t xml:space="preserve">VP </w:t>
      </w:r>
      <w:r w:rsidR="00356BD5">
        <w:t xml:space="preserve">and Presidential </w:t>
      </w:r>
      <w:r>
        <w:t>units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Undergraduate Admissions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Financial Aid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Communications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Athletics</w:t>
      </w:r>
    </w:p>
    <w:p w:rsidR="00356BD5" w:rsidRDefault="00356BD5" w:rsidP="0078201F">
      <w:pPr>
        <w:spacing w:after="0" w:line="240" w:lineRule="auto"/>
      </w:pPr>
      <w:r>
        <w:tab/>
      </w:r>
      <w:r>
        <w:tab/>
        <w:t>Office of Government Relations and Institutional Planning</w:t>
      </w:r>
    </w:p>
    <w:p w:rsidR="00356BD5" w:rsidRDefault="00356BD5" w:rsidP="0078201F">
      <w:pPr>
        <w:spacing w:after="0" w:line="240" w:lineRule="auto"/>
      </w:pPr>
      <w:r>
        <w:tab/>
      </w:r>
      <w:r>
        <w:tab/>
        <w:t>Office for Renewable Energy Systems</w:t>
      </w:r>
    </w:p>
    <w:p w:rsidR="00356BD5" w:rsidRDefault="00356BD5" w:rsidP="0078201F">
      <w:pPr>
        <w:spacing w:after="0" w:line="240" w:lineRule="auto"/>
      </w:pPr>
      <w:r>
        <w:tab/>
      </w:r>
      <w:r>
        <w:tab/>
        <w:t>Development</w:t>
      </w:r>
    </w:p>
    <w:p w:rsidR="00356BD5" w:rsidRDefault="00356BD5" w:rsidP="0078201F">
      <w:pPr>
        <w:spacing w:after="0" w:line="240" w:lineRule="auto"/>
      </w:pPr>
      <w:r>
        <w:tab/>
      </w:r>
      <w:r>
        <w:tab/>
        <w:t>Alumni Relations</w:t>
      </w:r>
      <w:r>
        <w:tab/>
      </w:r>
      <w:r>
        <w:tab/>
      </w:r>
    </w:p>
    <w:p w:rsidR="0078201F" w:rsidRDefault="0078201F" w:rsidP="0078201F">
      <w:pPr>
        <w:spacing w:after="0" w:line="240" w:lineRule="auto"/>
      </w:pPr>
    </w:p>
    <w:p w:rsidR="0078201F" w:rsidRDefault="0078201F" w:rsidP="0078201F">
      <w:pPr>
        <w:spacing w:after="0" w:line="240" w:lineRule="auto"/>
      </w:pPr>
      <w:r>
        <w:t>Year 2 – Administrative VP units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University Police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Business Office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Human Resources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College Properties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Institutional Technology</w:t>
      </w:r>
    </w:p>
    <w:p w:rsidR="0078201F" w:rsidRDefault="0078201F" w:rsidP="0078201F">
      <w:pPr>
        <w:spacing w:after="0" w:line="240" w:lineRule="auto"/>
      </w:pPr>
      <w:r>
        <w:tab/>
      </w:r>
      <w:r>
        <w:tab/>
        <w:t>Physical Plant</w:t>
      </w:r>
    </w:p>
    <w:p w:rsidR="0078201F" w:rsidRDefault="0078201F" w:rsidP="0078201F">
      <w:pPr>
        <w:spacing w:after="0" w:line="240" w:lineRule="auto"/>
      </w:pPr>
      <w:r>
        <w:tab/>
      </w:r>
      <w:r>
        <w:tab/>
      </w:r>
    </w:p>
    <w:p w:rsidR="0078201F" w:rsidRDefault="0078201F" w:rsidP="0078201F">
      <w:pPr>
        <w:spacing w:after="0" w:line="240" w:lineRule="auto"/>
      </w:pPr>
      <w:r>
        <w:t xml:space="preserve">Year 3 – </w:t>
      </w:r>
      <w:r w:rsidR="00EF197D">
        <w:t xml:space="preserve">Provost and </w:t>
      </w:r>
      <w:r>
        <w:t xml:space="preserve">Academic Affairs </w:t>
      </w:r>
      <w:r w:rsidR="004F3597">
        <w:t xml:space="preserve">VP </w:t>
      </w:r>
      <w:r>
        <w:t>units</w:t>
      </w:r>
    </w:p>
    <w:p w:rsidR="0078201F" w:rsidRDefault="00BE759A" w:rsidP="0078201F">
      <w:pPr>
        <w:spacing w:after="0"/>
      </w:pPr>
      <w:r>
        <w:tab/>
      </w:r>
      <w:r>
        <w:tab/>
        <w:t>Office of Instruction and Graduate Studies</w:t>
      </w:r>
    </w:p>
    <w:p w:rsidR="00BE759A" w:rsidRDefault="00BE759A" w:rsidP="0078201F">
      <w:pPr>
        <w:spacing w:after="0"/>
      </w:pPr>
      <w:r>
        <w:tab/>
      </w:r>
      <w:r>
        <w:tab/>
        <w:t>Office of Research Programs</w:t>
      </w:r>
    </w:p>
    <w:p w:rsidR="00BE759A" w:rsidRDefault="00BE759A" w:rsidP="0078201F">
      <w:pPr>
        <w:spacing w:after="0"/>
      </w:pPr>
      <w:r>
        <w:tab/>
      </w:r>
      <w:r>
        <w:tab/>
        <w:t>Registrar’s Office</w:t>
      </w:r>
    </w:p>
    <w:p w:rsidR="009C69AE" w:rsidRDefault="009C69AE" w:rsidP="0078201F">
      <w:pPr>
        <w:spacing w:after="0"/>
      </w:pPr>
      <w:r>
        <w:tab/>
      </w:r>
      <w:r>
        <w:tab/>
        <w:t>Institutional Assessment</w:t>
      </w:r>
    </w:p>
    <w:p w:rsidR="007B049C" w:rsidRDefault="007B049C" w:rsidP="0078201F">
      <w:pPr>
        <w:spacing w:after="0"/>
      </w:pPr>
      <w:r>
        <w:tab/>
      </w:r>
      <w:r>
        <w:tab/>
        <w:t>Office of Student Life</w:t>
      </w:r>
    </w:p>
    <w:p w:rsidR="007B049C" w:rsidRDefault="007B049C" w:rsidP="0078201F">
      <w:pPr>
        <w:spacing w:after="0"/>
      </w:pPr>
      <w:r>
        <w:tab/>
      </w:r>
      <w:r>
        <w:tab/>
      </w:r>
      <w:r>
        <w:tab/>
        <w:t>Career Services</w:t>
      </w:r>
    </w:p>
    <w:p w:rsidR="007B049C" w:rsidRDefault="007B049C" w:rsidP="0078201F">
      <w:pPr>
        <w:spacing w:after="0"/>
      </w:pPr>
      <w:r>
        <w:tab/>
      </w:r>
      <w:r>
        <w:tab/>
      </w:r>
      <w:r>
        <w:tab/>
        <w:t>Academic Support</w:t>
      </w:r>
    </w:p>
    <w:p w:rsidR="007B049C" w:rsidRDefault="007B049C" w:rsidP="0078201F">
      <w:pPr>
        <w:spacing w:after="0"/>
      </w:pPr>
      <w:r>
        <w:tab/>
      </w:r>
      <w:r>
        <w:tab/>
      </w:r>
      <w:r>
        <w:tab/>
        <w:t>Student Activities</w:t>
      </w:r>
    </w:p>
    <w:p w:rsidR="007B049C" w:rsidRDefault="007B049C" w:rsidP="0078201F">
      <w:pPr>
        <w:spacing w:after="0"/>
      </w:pPr>
      <w:r>
        <w:tab/>
      </w:r>
      <w:r>
        <w:tab/>
      </w:r>
      <w:r>
        <w:tab/>
        <w:t>Diversity</w:t>
      </w:r>
    </w:p>
    <w:p w:rsidR="007B049C" w:rsidRDefault="007B049C" w:rsidP="0078201F">
      <w:pPr>
        <w:spacing w:after="0"/>
      </w:pPr>
      <w:r>
        <w:tab/>
      </w:r>
      <w:r>
        <w:tab/>
      </w:r>
      <w:r>
        <w:tab/>
        <w:t>Service Learning</w:t>
      </w:r>
    </w:p>
    <w:p w:rsidR="005005E9" w:rsidRDefault="005005E9" w:rsidP="0078201F">
      <w:pPr>
        <w:spacing w:after="0"/>
      </w:pPr>
      <w:r>
        <w:tab/>
      </w:r>
      <w:r>
        <w:tab/>
      </w:r>
      <w:r>
        <w:tab/>
        <w:t>Counseling and Disabilities</w:t>
      </w:r>
    </w:p>
    <w:p w:rsidR="007B049C" w:rsidRDefault="007B049C" w:rsidP="0078201F">
      <w:pPr>
        <w:spacing w:after="0"/>
      </w:pPr>
      <w:r>
        <w:tab/>
      </w:r>
      <w:r>
        <w:tab/>
      </w:r>
      <w:r>
        <w:tab/>
      </w:r>
    </w:p>
    <w:p w:rsidR="00BE759A" w:rsidRDefault="00BE759A" w:rsidP="0078201F">
      <w:pPr>
        <w:spacing w:after="0"/>
      </w:pPr>
      <w:r>
        <w:tab/>
      </w:r>
      <w:r>
        <w:tab/>
      </w:r>
    </w:p>
    <w:p w:rsidR="0078201F" w:rsidRDefault="0078201F"/>
    <w:sectPr w:rsidR="0078201F" w:rsidSect="0037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8201F"/>
    <w:rsid w:val="001800A8"/>
    <w:rsid w:val="0030279C"/>
    <w:rsid w:val="003027E8"/>
    <w:rsid w:val="00356BD5"/>
    <w:rsid w:val="003774D1"/>
    <w:rsid w:val="0040379C"/>
    <w:rsid w:val="004F3597"/>
    <w:rsid w:val="005005E9"/>
    <w:rsid w:val="0078201F"/>
    <w:rsid w:val="007B049C"/>
    <w:rsid w:val="009C69AE"/>
    <w:rsid w:val="00B30391"/>
    <w:rsid w:val="00BE759A"/>
    <w:rsid w:val="00EF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Hewlett-Packard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vluzadis</cp:lastModifiedBy>
  <cp:revision>2</cp:revision>
  <cp:lastPrinted>2011-04-18T12:09:00Z</cp:lastPrinted>
  <dcterms:created xsi:type="dcterms:W3CDTF">2011-04-18T12:09:00Z</dcterms:created>
  <dcterms:modified xsi:type="dcterms:W3CDTF">2011-04-18T12:09:00Z</dcterms:modified>
</cp:coreProperties>
</file>