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36" w:rsidRPr="009934AB" w:rsidRDefault="00A50D36" w:rsidP="002E0C93">
      <w:pPr>
        <w:autoSpaceDE w:val="0"/>
        <w:autoSpaceDN w:val="0"/>
        <w:adjustRightInd w:val="0"/>
        <w:spacing w:line="360" w:lineRule="auto"/>
        <w:rPr>
          <w:rFonts w:ascii="Tahoma" w:hAnsi="Tahoma" w:cs="Tahoma"/>
          <w:sz w:val="24"/>
          <w:szCs w:val="24"/>
        </w:rPr>
      </w:pPr>
      <w:r w:rsidRPr="009934AB">
        <w:rPr>
          <w:rFonts w:ascii="Tahoma" w:hAnsi="Tahoma" w:cs="Tahoma"/>
          <w:sz w:val="24"/>
          <w:szCs w:val="24"/>
        </w:rPr>
        <w:t xml:space="preserve">Distance and distributed education at the State University of New York College of Environmental Science and Forestry is developed and delivered through </w:t>
      </w:r>
      <w:r>
        <w:rPr>
          <w:rFonts w:ascii="Tahoma" w:hAnsi="Tahoma" w:cs="Tahoma"/>
          <w:sz w:val="24"/>
          <w:szCs w:val="24"/>
        </w:rPr>
        <w:t xml:space="preserve">ESF </w:t>
      </w:r>
      <w:r w:rsidRPr="009934AB">
        <w:rPr>
          <w:rFonts w:ascii="Tahoma" w:hAnsi="Tahoma" w:cs="Tahoma"/>
          <w:color w:val="000000"/>
          <w:sz w:val="24"/>
          <w:szCs w:val="24"/>
        </w:rPr>
        <w:t>Outreach</w:t>
      </w:r>
      <w:r>
        <w:rPr>
          <w:rFonts w:ascii="Tahoma" w:hAnsi="Tahoma" w:cs="Tahoma"/>
          <w:color w:val="000000"/>
          <w:sz w:val="24"/>
          <w:szCs w:val="24"/>
        </w:rPr>
        <w:t xml:space="preserve"> Office (</w:t>
      </w:r>
      <w:r w:rsidRPr="007E6B1C">
        <w:rPr>
          <w:rFonts w:ascii="Tahoma" w:hAnsi="Tahoma" w:cs="Tahoma"/>
          <w:color w:val="000000"/>
          <w:sz w:val="24"/>
          <w:szCs w:val="24"/>
        </w:rPr>
        <w:t>http://www.esf.edu/outreach/</w:t>
      </w:r>
      <w:r>
        <w:rPr>
          <w:rFonts w:ascii="Tahoma" w:hAnsi="Tahoma" w:cs="Tahoma"/>
          <w:color w:val="000000"/>
          <w:sz w:val="24"/>
          <w:szCs w:val="24"/>
        </w:rPr>
        <w:t>)</w:t>
      </w:r>
      <w:r w:rsidRPr="009934AB">
        <w:rPr>
          <w:rFonts w:ascii="Tahoma" w:hAnsi="Tahoma" w:cs="Tahoma"/>
          <w:color w:val="000000"/>
          <w:sz w:val="24"/>
          <w:szCs w:val="24"/>
        </w:rPr>
        <w:t xml:space="preserve">.  </w:t>
      </w:r>
      <w:r>
        <w:rPr>
          <w:rFonts w:ascii="Tahoma" w:hAnsi="Tahoma" w:cs="Tahoma"/>
          <w:color w:val="000000"/>
          <w:sz w:val="24"/>
          <w:szCs w:val="24"/>
        </w:rPr>
        <w:t xml:space="preserve">ESF </w:t>
      </w:r>
      <w:r w:rsidRPr="009934AB">
        <w:rPr>
          <w:rFonts w:ascii="Tahoma" w:hAnsi="Tahoma" w:cs="Tahoma"/>
          <w:bCs/>
          <w:sz w:val="24"/>
          <w:szCs w:val="24"/>
        </w:rPr>
        <w:t>Outreach</w:t>
      </w:r>
      <w:r w:rsidRPr="009934AB">
        <w:rPr>
          <w:rFonts w:ascii="Tahoma" w:hAnsi="Tahoma" w:cs="Tahoma"/>
          <w:b/>
          <w:bCs/>
          <w:sz w:val="24"/>
          <w:szCs w:val="24"/>
        </w:rPr>
        <w:t xml:space="preserve"> </w:t>
      </w:r>
      <w:r w:rsidRPr="009934AB">
        <w:rPr>
          <w:rFonts w:ascii="Tahoma" w:hAnsi="Tahoma" w:cs="Tahoma"/>
          <w:bCs/>
          <w:sz w:val="24"/>
          <w:szCs w:val="24"/>
        </w:rPr>
        <w:t xml:space="preserve">brings together several offices, departments, and programs that extend beyond its own campus to area schools, businesses and the community, for the purpose of enriching the lives of our constituents and stakeholders.  </w:t>
      </w:r>
      <w:r>
        <w:rPr>
          <w:rFonts w:ascii="Tahoma" w:hAnsi="Tahoma" w:cs="Tahoma"/>
          <w:bCs/>
          <w:sz w:val="24"/>
          <w:szCs w:val="24"/>
        </w:rPr>
        <w:t>ESF Outreach</w:t>
      </w:r>
      <w:r w:rsidRPr="009934AB">
        <w:rPr>
          <w:rFonts w:ascii="Tahoma" w:hAnsi="Tahoma" w:cs="Tahoma"/>
          <w:bCs/>
          <w:sz w:val="24"/>
          <w:szCs w:val="24"/>
        </w:rPr>
        <w:t xml:space="preserve"> programs solve real-world problems by linking people to necessary resources.  This is done by mobilizing university assets, faculty and expert partners to provide a wide range of services and a diverse curriculum which best addresses individual needs and current social issues.  </w:t>
      </w:r>
      <w:r w:rsidRPr="009934AB">
        <w:rPr>
          <w:rFonts w:ascii="Tahoma" w:hAnsi="Tahoma" w:cs="Tahoma"/>
          <w:sz w:val="24"/>
          <w:szCs w:val="24"/>
        </w:rPr>
        <w:t xml:space="preserve">To inform </w:t>
      </w:r>
      <w:r>
        <w:rPr>
          <w:rFonts w:ascii="Tahoma" w:hAnsi="Tahoma" w:cs="Tahoma"/>
          <w:sz w:val="24"/>
          <w:szCs w:val="24"/>
        </w:rPr>
        <w:t>ESF Outreach</w:t>
      </w:r>
      <w:r w:rsidRPr="009934AB">
        <w:rPr>
          <w:rFonts w:ascii="Tahoma" w:hAnsi="Tahoma" w:cs="Tahoma"/>
          <w:sz w:val="24"/>
          <w:szCs w:val="24"/>
        </w:rPr>
        <w:t xml:space="preserve"> efforts, guidance </w:t>
      </w:r>
      <w:r>
        <w:rPr>
          <w:rFonts w:ascii="Tahoma" w:hAnsi="Tahoma" w:cs="Tahoma"/>
          <w:sz w:val="24"/>
          <w:szCs w:val="24"/>
        </w:rPr>
        <w:t xml:space="preserve">is solicited </w:t>
      </w:r>
      <w:r w:rsidRPr="009934AB">
        <w:rPr>
          <w:rFonts w:ascii="Tahoma" w:hAnsi="Tahoma" w:cs="Tahoma"/>
          <w:sz w:val="24"/>
          <w:szCs w:val="24"/>
        </w:rPr>
        <w:t xml:space="preserve">from several advisory councils comprised of practitioners, educators, and leaders from public, private, educational and nonprofit organizations.  </w:t>
      </w:r>
      <w:r>
        <w:rPr>
          <w:rFonts w:ascii="Tahoma" w:hAnsi="Tahoma" w:cs="Tahoma"/>
          <w:sz w:val="24"/>
          <w:szCs w:val="24"/>
        </w:rPr>
        <w:t>Partnerships</w:t>
      </w:r>
      <w:r w:rsidRPr="009934AB">
        <w:rPr>
          <w:rFonts w:ascii="Tahoma" w:hAnsi="Tahoma" w:cs="Tahoma"/>
          <w:sz w:val="24"/>
          <w:szCs w:val="24"/>
        </w:rPr>
        <w:t xml:space="preserve"> enab</w:t>
      </w:r>
      <w:r>
        <w:rPr>
          <w:rFonts w:ascii="Tahoma" w:hAnsi="Tahoma" w:cs="Tahoma"/>
          <w:sz w:val="24"/>
          <w:szCs w:val="24"/>
        </w:rPr>
        <w:t>le</w:t>
      </w:r>
      <w:r w:rsidRPr="009934AB">
        <w:rPr>
          <w:rFonts w:ascii="Tahoma" w:hAnsi="Tahoma" w:cs="Tahoma"/>
          <w:sz w:val="24"/>
          <w:szCs w:val="24"/>
        </w:rPr>
        <w:t xml:space="preserve"> </w:t>
      </w:r>
      <w:r>
        <w:rPr>
          <w:rFonts w:ascii="Tahoma" w:hAnsi="Tahoma" w:cs="Tahoma"/>
          <w:sz w:val="24"/>
          <w:szCs w:val="24"/>
        </w:rPr>
        <w:t>ESF Outreach</w:t>
      </w:r>
      <w:r w:rsidRPr="009934AB">
        <w:rPr>
          <w:rFonts w:ascii="Tahoma" w:hAnsi="Tahoma" w:cs="Tahoma"/>
          <w:sz w:val="24"/>
          <w:szCs w:val="24"/>
        </w:rPr>
        <w:t xml:space="preserve"> to provide the most superlative and informative educational and professional experiences. </w:t>
      </w:r>
    </w:p>
    <w:p w:rsidR="00A50D36" w:rsidRPr="009934AB" w:rsidRDefault="00A50D36" w:rsidP="002E0C93">
      <w:pPr>
        <w:autoSpaceDE w:val="0"/>
        <w:autoSpaceDN w:val="0"/>
        <w:adjustRightInd w:val="0"/>
        <w:spacing w:line="360" w:lineRule="auto"/>
        <w:rPr>
          <w:rFonts w:ascii="Tahoma" w:hAnsi="Tahoma" w:cs="Tahoma"/>
          <w:color w:val="000000"/>
          <w:sz w:val="24"/>
          <w:szCs w:val="24"/>
        </w:rPr>
      </w:pPr>
    </w:p>
    <w:p w:rsidR="00A50D36" w:rsidRPr="009934AB" w:rsidRDefault="00A50D36" w:rsidP="002E0C93">
      <w:pPr>
        <w:autoSpaceDE w:val="0"/>
        <w:autoSpaceDN w:val="0"/>
        <w:adjustRightInd w:val="0"/>
        <w:spacing w:line="360" w:lineRule="auto"/>
        <w:rPr>
          <w:rFonts w:ascii="Tahoma" w:hAnsi="Tahoma" w:cs="Tahoma"/>
          <w:bCs/>
          <w:sz w:val="24"/>
          <w:szCs w:val="24"/>
        </w:rPr>
      </w:pPr>
      <w:r>
        <w:rPr>
          <w:rFonts w:ascii="Tahoma" w:hAnsi="Tahoma" w:cs="Tahoma"/>
          <w:sz w:val="24"/>
          <w:szCs w:val="24"/>
        </w:rPr>
        <w:t>ESF Outreach</w:t>
      </w:r>
      <w:r w:rsidRPr="009934AB">
        <w:rPr>
          <w:rFonts w:ascii="Tahoma" w:hAnsi="Tahoma" w:cs="Tahoma"/>
          <w:sz w:val="24"/>
          <w:szCs w:val="24"/>
        </w:rPr>
        <w:t xml:space="preserve"> staff provides planning, marketing, management and evaluation support to faculty-driven and faculty-partnered programs and projects, often pursued with off-campus partners, </w:t>
      </w:r>
      <w:r>
        <w:rPr>
          <w:rFonts w:ascii="Tahoma" w:hAnsi="Tahoma" w:cs="Tahoma"/>
          <w:sz w:val="24"/>
          <w:szCs w:val="24"/>
        </w:rPr>
        <w:t>in an effort</w:t>
      </w:r>
      <w:r w:rsidRPr="009934AB">
        <w:rPr>
          <w:rFonts w:ascii="Tahoma" w:hAnsi="Tahoma" w:cs="Tahoma"/>
          <w:sz w:val="24"/>
          <w:szCs w:val="24"/>
        </w:rPr>
        <w:t xml:space="preserve"> to link ESF’s academic and research resources to people and organizations who share a commitment to improve our world.  In order to do this </w:t>
      </w:r>
      <w:r>
        <w:rPr>
          <w:rFonts w:ascii="Tahoma" w:hAnsi="Tahoma" w:cs="Tahoma"/>
          <w:bCs/>
          <w:sz w:val="24"/>
          <w:szCs w:val="24"/>
        </w:rPr>
        <w:t>ESF Outreach offers</w:t>
      </w:r>
      <w:r w:rsidRPr="009934AB">
        <w:rPr>
          <w:rFonts w:ascii="Tahoma" w:hAnsi="Tahoma" w:cs="Tahoma"/>
          <w:bCs/>
          <w:sz w:val="24"/>
          <w:szCs w:val="24"/>
        </w:rPr>
        <w:t xml:space="preserve"> a number of classroom based credit courses and certificat</w:t>
      </w:r>
      <w:r>
        <w:rPr>
          <w:rFonts w:ascii="Tahoma" w:hAnsi="Tahoma" w:cs="Tahoma"/>
          <w:bCs/>
          <w:sz w:val="24"/>
          <w:szCs w:val="24"/>
        </w:rPr>
        <w:t>e programs through the college</w:t>
      </w:r>
      <w:r w:rsidRPr="009934AB">
        <w:rPr>
          <w:rFonts w:ascii="Tahoma" w:hAnsi="Tahoma" w:cs="Tahoma"/>
          <w:bCs/>
          <w:sz w:val="24"/>
          <w:szCs w:val="24"/>
        </w:rPr>
        <w:t xml:space="preserve"> aimed at non-matriculated and/or part time students.  These late afternoon or evening classes accommodated the needs of “local” continuing education students.  </w:t>
      </w:r>
    </w:p>
    <w:p w:rsidR="00517059" w:rsidRDefault="00517059" w:rsidP="00517059">
      <w:pPr>
        <w:autoSpaceDE w:val="0"/>
        <w:autoSpaceDN w:val="0"/>
        <w:adjustRightInd w:val="0"/>
        <w:spacing w:line="360" w:lineRule="auto"/>
        <w:rPr>
          <w:rFonts w:ascii="Tahoma" w:hAnsi="Tahoma" w:cs="Tahoma"/>
          <w:sz w:val="24"/>
          <w:szCs w:val="24"/>
        </w:rPr>
      </w:pPr>
      <w:r>
        <w:rPr>
          <w:rFonts w:ascii="Tahoma" w:hAnsi="Tahoma" w:cs="Tahoma"/>
          <w:sz w:val="24"/>
          <w:szCs w:val="24"/>
        </w:rPr>
        <w:t xml:space="preserve">Through projects and </w:t>
      </w:r>
      <w:proofErr w:type="spellStart"/>
      <w:r>
        <w:rPr>
          <w:rFonts w:ascii="Tahoma" w:hAnsi="Tahoma" w:cs="Tahoma"/>
          <w:sz w:val="24"/>
          <w:szCs w:val="24"/>
        </w:rPr>
        <w:t>profiessonal</w:t>
      </w:r>
      <w:proofErr w:type="spellEnd"/>
      <w:r>
        <w:rPr>
          <w:rFonts w:ascii="Tahoma" w:hAnsi="Tahoma" w:cs="Tahoma"/>
          <w:sz w:val="24"/>
          <w:szCs w:val="24"/>
        </w:rPr>
        <w:t xml:space="preserve"> development opportunities afforded largely by external grants, ESF Outreach has developed a fair degree of staff expertise and experience with the development and delivery of online and distance learning (e.g., webinars) and has utilized these approaches in a range of credit and non-credit educational and professional development courses and programs.  Moreover, virtually all of these endeavors have involved ESF faculty as grant project </w:t>
      </w:r>
      <w:proofErr w:type="spellStart"/>
      <w:r>
        <w:rPr>
          <w:rFonts w:ascii="Tahoma" w:hAnsi="Tahoma" w:cs="Tahoma"/>
          <w:sz w:val="24"/>
          <w:szCs w:val="24"/>
        </w:rPr>
        <w:t>collabaortors</w:t>
      </w:r>
      <w:proofErr w:type="spellEnd"/>
      <w:r>
        <w:rPr>
          <w:rFonts w:ascii="Tahoma" w:hAnsi="Tahoma" w:cs="Tahoma"/>
          <w:sz w:val="24"/>
          <w:szCs w:val="24"/>
        </w:rPr>
        <w:t xml:space="preserve"> (i.e., </w:t>
      </w:r>
      <w:proofErr w:type="spellStart"/>
      <w:r>
        <w:rPr>
          <w:rFonts w:ascii="Tahoma" w:hAnsi="Tahoma" w:cs="Tahoma"/>
          <w:sz w:val="24"/>
          <w:szCs w:val="24"/>
        </w:rPr>
        <w:t>Priniple</w:t>
      </w:r>
      <w:proofErr w:type="spellEnd"/>
      <w:r>
        <w:rPr>
          <w:rFonts w:ascii="Tahoma" w:hAnsi="Tahoma" w:cs="Tahoma"/>
          <w:sz w:val="24"/>
          <w:szCs w:val="24"/>
        </w:rPr>
        <w:t xml:space="preserve"> Investigators and Co-principle </w:t>
      </w:r>
      <w:proofErr w:type="spellStart"/>
      <w:r>
        <w:rPr>
          <w:rFonts w:ascii="Tahoma" w:hAnsi="Tahoma" w:cs="Tahoma"/>
          <w:sz w:val="24"/>
          <w:szCs w:val="24"/>
        </w:rPr>
        <w:t>Investigatros</w:t>
      </w:r>
      <w:proofErr w:type="spellEnd"/>
      <w:r>
        <w:rPr>
          <w:rFonts w:ascii="Tahoma" w:hAnsi="Tahoma" w:cs="Tahoma"/>
          <w:sz w:val="24"/>
          <w:szCs w:val="24"/>
        </w:rPr>
        <w:t xml:space="preserve">).  As a result, a small but critical </w:t>
      </w:r>
      <w:r>
        <w:rPr>
          <w:rFonts w:ascii="Tahoma" w:hAnsi="Tahoma" w:cs="Tahoma"/>
          <w:sz w:val="24"/>
          <w:szCs w:val="24"/>
        </w:rPr>
        <w:lastRenderedPageBreak/>
        <w:t xml:space="preserve">number of </w:t>
      </w:r>
      <w:proofErr w:type="gramStart"/>
      <w:r>
        <w:rPr>
          <w:rFonts w:ascii="Tahoma" w:hAnsi="Tahoma" w:cs="Tahoma"/>
          <w:sz w:val="24"/>
          <w:szCs w:val="24"/>
        </w:rPr>
        <w:t>faculty</w:t>
      </w:r>
      <w:proofErr w:type="gramEnd"/>
      <w:r>
        <w:rPr>
          <w:rFonts w:ascii="Tahoma" w:hAnsi="Tahoma" w:cs="Tahoma"/>
          <w:sz w:val="24"/>
          <w:szCs w:val="24"/>
        </w:rPr>
        <w:t xml:space="preserve"> have gained tremendous insight and experience with online and other distance </w:t>
      </w:r>
      <w:proofErr w:type="spellStart"/>
      <w:r>
        <w:rPr>
          <w:rFonts w:ascii="Tahoma" w:hAnsi="Tahoma" w:cs="Tahoma"/>
          <w:sz w:val="24"/>
          <w:szCs w:val="24"/>
        </w:rPr>
        <w:t>lelarning</w:t>
      </w:r>
      <w:proofErr w:type="spellEnd"/>
      <w:r>
        <w:rPr>
          <w:rFonts w:ascii="Tahoma" w:hAnsi="Tahoma" w:cs="Tahoma"/>
          <w:sz w:val="24"/>
          <w:szCs w:val="24"/>
        </w:rPr>
        <w:t xml:space="preserve"> programs and projects.  </w:t>
      </w:r>
    </w:p>
    <w:p w:rsidR="00517059" w:rsidRDefault="00517059" w:rsidP="002E0C93">
      <w:pPr>
        <w:autoSpaceDE w:val="0"/>
        <w:autoSpaceDN w:val="0"/>
        <w:adjustRightInd w:val="0"/>
        <w:spacing w:line="360" w:lineRule="auto"/>
        <w:rPr>
          <w:rFonts w:ascii="Tahoma" w:hAnsi="Tahoma" w:cs="Tahoma"/>
          <w:bCs/>
          <w:sz w:val="24"/>
          <w:szCs w:val="24"/>
        </w:rPr>
      </w:pPr>
    </w:p>
    <w:p w:rsidR="00517059" w:rsidRPr="009934AB" w:rsidRDefault="00517059" w:rsidP="00517059">
      <w:pPr>
        <w:autoSpaceDE w:val="0"/>
        <w:autoSpaceDN w:val="0"/>
        <w:adjustRightInd w:val="0"/>
        <w:spacing w:line="360" w:lineRule="auto"/>
        <w:rPr>
          <w:rFonts w:ascii="Tahoma" w:hAnsi="Tahoma" w:cs="Tahoma"/>
          <w:bCs/>
          <w:sz w:val="24"/>
          <w:szCs w:val="24"/>
        </w:rPr>
      </w:pPr>
      <w:r w:rsidRPr="009934AB">
        <w:rPr>
          <w:rFonts w:ascii="Tahoma" w:hAnsi="Tahoma" w:cs="Tahoma"/>
          <w:bCs/>
          <w:sz w:val="24"/>
          <w:szCs w:val="24"/>
        </w:rPr>
        <w:t xml:space="preserve">SUNY ESF has a bigger plan and in their </w:t>
      </w:r>
      <w:r>
        <w:rPr>
          <w:rFonts w:ascii="Tahoma" w:hAnsi="Tahoma" w:cs="Tahoma"/>
          <w:bCs/>
          <w:sz w:val="24"/>
          <w:szCs w:val="24"/>
        </w:rPr>
        <w:t>“</w:t>
      </w:r>
      <w:r w:rsidRPr="009934AB">
        <w:rPr>
          <w:rFonts w:ascii="Tahoma" w:hAnsi="Tahoma" w:cs="Tahoma"/>
          <w:bCs/>
          <w:sz w:val="24"/>
          <w:szCs w:val="24"/>
        </w:rPr>
        <w:t>Vision for 2020</w:t>
      </w:r>
      <w:r>
        <w:rPr>
          <w:rFonts w:ascii="Tahoma" w:hAnsi="Tahoma" w:cs="Tahoma"/>
          <w:bCs/>
          <w:sz w:val="24"/>
          <w:szCs w:val="24"/>
        </w:rPr>
        <w:t>”</w:t>
      </w:r>
      <w:r w:rsidRPr="009934AB">
        <w:rPr>
          <w:rFonts w:ascii="Tahoma" w:hAnsi="Tahoma" w:cs="Tahoma"/>
          <w:bCs/>
          <w:sz w:val="24"/>
          <w:szCs w:val="24"/>
        </w:rPr>
        <w:t xml:space="preserve"> document (</w:t>
      </w:r>
      <w:hyperlink r:id="rId7" w:history="1">
        <w:r w:rsidRPr="009934AB">
          <w:rPr>
            <w:rStyle w:val="Hyperlink"/>
            <w:rFonts w:ascii="Tahoma" w:hAnsi="Tahoma" w:cs="Tahoma"/>
            <w:bCs/>
            <w:sz w:val="24"/>
            <w:szCs w:val="24"/>
          </w:rPr>
          <w:t>http://www.esf.edu/vision2020/vision2020.pdf</w:t>
        </w:r>
      </w:hyperlink>
      <w:r w:rsidRPr="009934AB">
        <w:rPr>
          <w:rFonts w:ascii="Tahoma" w:hAnsi="Tahoma" w:cs="Tahoma"/>
          <w:bCs/>
          <w:sz w:val="24"/>
          <w:szCs w:val="24"/>
        </w:rPr>
        <w:t xml:space="preserve">) one of their intended goals is to “achieve distinction in the areas of distance learning”….keeping them competitive and meeting the needs of tomorrows students.  </w:t>
      </w:r>
    </w:p>
    <w:p w:rsidR="00517059" w:rsidRDefault="00517059" w:rsidP="002E0C93">
      <w:pPr>
        <w:autoSpaceDE w:val="0"/>
        <w:autoSpaceDN w:val="0"/>
        <w:adjustRightInd w:val="0"/>
        <w:spacing w:line="360" w:lineRule="auto"/>
        <w:rPr>
          <w:rFonts w:ascii="Tahoma" w:hAnsi="Tahoma" w:cs="Tahoma"/>
          <w:bCs/>
          <w:sz w:val="24"/>
          <w:szCs w:val="24"/>
        </w:rPr>
      </w:pPr>
    </w:p>
    <w:p w:rsidR="00A50D36" w:rsidRPr="009934AB" w:rsidRDefault="00A50D36" w:rsidP="002E0C93">
      <w:pPr>
        <w:autoSpaceDE w:val="0"/>
        <w:autoSpaceDN w:val="0"/>
        <w:adjustRightInd w:val="0"/>
        <w:spacing w:line="360" w:lineRule="auto"/>
        <w:rPr>
          <w:rFonts w:ascii="Tahoma" w:hAnsi="Tahoma" w:cs="Tahoma"/>
          <w:color w:val="000000"/>
          <w:sz w:val="24"/>
          <w:szCs w:val="24"/>
        </w:rPr>
      </w:pPr>
      <w:r w:rsidRPr="009934AB">
        <w:rPr>
          <w:rFonts w:ascii="Tahoma" w:hAnsi="Tahoma" w:cs="Tahoma"/>
          <w:bCs/>
          <w:sz w:val="24"/>
          <w:szCs w:val="24"/>
        </w:rPr>
        <w:t xml:space="preserve">To accomplish this, </w:t>
      </w:r>
      <w:r>
        <w:rPr>
          <w:rFonts w:ascii="Tahoma" w:hAnsi="Tahoma" w:cs="Tahoma"/>
          <w:bCs/>
          <w:sz w:val="24"/>
          <w:szCs w:val="24"/>
        </w:rPr>
        <w:t>ESF Outreach</w:t>
      </w:r>
      <w:r w:rsidRPr="009934AB">
        <w:rPr>
          <w:rFonts w:ascii="Tahoma" w:hAnsi="Tahoma" w:cs="Tahoma"/>
          <w:bCs/>
          <w:sz w:val="24"/>
          <w:szCs w:val="24"/>
        </w:rPr>
        <w:t xml:space="preserve"> </w:t>
      </w:r>
      <w:r>
        <w:rPr>
          <w:rFonts w:ascii="Tahoma" w:hAnsi="Tahoma" w:cs="Tahoma"/>
          <w:bCs/>
          <w:sz w:val="24"/>
          <w:szCs w:val="24"/>
        </w:rPr>
        <w:t xml:space="preserve">has </w:t>
      </w:r>
      <w:r w:rsidRPr="009934AB">
        <w:rPr>
          <w:rFonts w:ascii="Tahoma" w:hAnsi="Tahoma" w:cs="Tahoma"/>
          <w:bCs/>
          <w:sz w:val="24"/>
          <w:szCs w:val="24"/>
        </w:rPr>
        <w:t xml:space="preserve">worked diligently to develop and </w:t>
      </w:r>
      <w:r>
        <w:rPr>
          <w:rFonts w:ascii="Tahoma" w:hAnsi="Tahoma" w:cs="Tahoma"/>
          <w:bCs/>
          <w:sz w:val="24"/>
          <w:szCs w:val="24"/>
        </w:rPr>
        <w:t>distribute</w:t>
      </w:r>
      <w:r w:rsidRPr="009934AB">
        <w:rPr>
          <w:rFonts w:ascii="Tahoma" w:hAnsi="Tahoma" w:cs="Tahoma"/>
          <w:bCs/>
          <w:sz w:val="24"/>
          <w:szCs w:val="24"/>
        </w:rPr>
        <w:t xml:space="preserve"> a number of courses and programs via a distance learning format, which has over recent years become known as </w:t>
      </w:r>
      <w:r w:rsidRPr="009934AB">
        <w:rPr>
          <w:rFonts w:ascii="Tahoma" w:hAnsi="Tahoma" w:cs="Tahoma"/>
          <w:b/>
          <w:sz w:val="24"/>
          <w:szCs w:val="24"/>
        </w:rPr>
        <w:t>“</w:t>
      </w:r>
      <w:r>
        <w:rPr>
          <w:rFonts w:ascii="Tahoma" w:hAnsi="Tahoma" w:cs="Tahoma"/>
          <w:b/>
          <w:sz w:val="24"/>
          <w:szCs w:val="24"/>
        </w:rPr>
        <w:t>ESF-Online</w:t>
      </w:r>
      <w:r w:rsidRPr="009934AB">
        <w:rPr>
          <w:rFonts w:ascii="Tahoma" w:hAnsi="Tahoma" w:cs="Tahoma"/>
          <w:b/>
          <w:bCs/>
          <w:sz w:val="24"/>
          <w:szCs w:val="24"/>
        </w:rPr>
        <w:t>.”</w:t>
      </w:r>
      <w:r w:rsidRPr="009934AB">
        <w:rPr>
          <w:rFonts w:ascii="Tahoma" w:hAnsi="Tahoma" w:cs="Tahoma"/>
          <w:bCs/>
          <w:sz w:val="24"/>
          <w:szCs w:val="24"/>
        </w:rPr>
        <w:t xml:space="preserve">  The chart below shows the progress </w:t>
      </w:r>
      <w:r>
        <w:rPr>
          <w:rFonts w:ascii="Tahoma" w:hAnsi="Tahoma" w:cs="Tahoma"/>
          <w:bCs/>
          <w:sz w:val="24"/>
          <w:szCs w:val="24"/>
        </w:rPr>
        <w:t>ESF Outreach</w:t>
      </w:r>
      <w:r w:rsidRPr="009934AB">
        <w:rPr>
          <w:rFonts w:ascii="Tahoma" w:hAnsi="Tahoma" w:cs="Tahoma"/>
          <w:bCs/>
          <w:sz w:val="24"/>
          <w:szCs w:val="24"/>
        </w:rPr>
        <w:t xml:space="preserve"> has made along these lines and its goals for the future</w:t>
      </w:r>
      <w:r>
        <w:rPr>
          <w:rFonts w:ascii="Tahoma" w:hAnsi="Tahoma" w:cs="Tahoma"/>
          <w:bCs/>
          <w:sz w:val="24"/>
          <w:szCs w:val="24"/>
        </w:rPr>
        <w:t xml:space="preserve"> of ESF-Online</w:t>
      </w:r>
      <w:r w:rsidRPr="009934AB">
        <w:rPr>
          <w:rFonts w:ascii="Tahoma" w:hAnsi="Tahoma" w:cs="Tahoma"/>
          <w:bCs/>
          <w:sz w:val="24"/>
          <w:szCs w:val="24"/>
        </w:rPr>
        <w:t>:</w:t>
      </w:r>
    </w:p>
    <w:p w:rsidR="00A50D36" w:rsidRPr="009934AB" w:rsidRDefault="00A50D36" w:rsidP="005C0F02">
      <w:pPr>
        <w:rPr>
          <w:rFonts w:ascii="Tahoma" w:hAnsi="Tahoma" w:cs="Tahoma"/>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
        <w:gridCol w:w="1710"/>
        <w:gridCol w:w="2169"/>
        <w:gridCol w:w="1586"/>
        <w:gridCol w:w="34"/>
      </w:tblGrid>
      <w:tr w:rsidR="00A50D36" w:rsidRPr="000902AE" w:rsidTr="00F75528">
        <w:trPr>
          <w:gridAfter w:val="1"/>
          <w:wAfter w:w="34" w:type="dxa"/>
          <w:jc w:val="center"/>
        </w:trPr>
        <w:tc>
          <w:tcPr>
            <w:tcW w:w="6383" w:type="dxa"/>
            <w:gridSpan w:val="4"/>
            <w:tcBorders>
              <w:top w:val="nil"/>
              <w:left w:val="nil"/>
              <w:right w:val="nil"/>
            </w:tcBorders>
          </w:tcPr>
          <w:p w:rsidR="00A50D36" w:rsidRPr="000902AE" w:rsidRDefault="00A50D36" w:rsidP="000902AE">
            <w:pPr>
              <w:jc w:val="center"/>
              <w:rPr>
                <w:rFonts w:ascii="Tahoma" w:hAnsi="Tahoma" w:cs="Tahoma"/>
                <w:b/>
                <w:bCs/>
                <w:sz w:val="24"/>
                <w:szCs w:val="24"/>
              </w:rPr>
            </w:pPr>
            <w:r w:rsidRPr="000902AE">
              <w:rPr>
                <w:rFonts w:ascii="Tahoma" w:hAnsi="Tahoma" w:cs="Tahoma"/>
                <w:b/>
                <w:bCs/>
                <w:sz w:val="24"/>
                <w:szCs w:val="24"/>
              </w:rPr>
              <w:t>ESF-</w:t>
            </w:r>
            <w:r w:rsidR="00F75528">
              <w:rPr>
                <w:rFonts w:ascii="Tahoma" w:hAnsi="Tahoma" w:cs="Tahoma"/>
                <w:b/>
                <w:bCs/>
                <w:sz w:val="24"/>
                <w:szCs w:val="24"/>
              </w:rPr>
              <w:t xml:space="preserve">Distance </w:t>
            </w:r>
            <w:proofErr w:type="spellStart"/>
            <w:r w:rsidR="00F75528">
              <w:rPr>
                <w:rFonts w:ascii="Tahoma" w:hAnsi="Tahoma" w:cs="Tahoma"/>
                <w:b/>
                <w:bCs/>
                <w:sz w:val="24"/>
                <w:szCs w:val="24"/>
              </w:rPr>
              <w:t>Leanring</w:t>
            </w:r>
            <w:proofErr w:type="spellEnd"/>
            <w:r w:rsidR="00F75528">
              <w:rPr>
                <w:rFonts w:ascii="Tahoma" w:hAnsi="Tahoma" w:cs="Tahoma"/>
                <w:b/>
                <w:bCs/>
                <w:sz w:val="24"/>
                <w:szCs w:val="24"/>
              </w:rPr>
              <w:t xml:space="preserve"> </w:t>
            </w:r>
            <w:r w:rsidRPr="000902AE">
              <w:rPr>
                <w:rFonts w:ascii="Tahoma" w:hAnsi="Tahoma" w:cs="Tahoma"/>
                <w:b/>
                <w:bCs/>
                <w:sz w:val="24"/>
                <w:szCs w:val="24"/>
              </w:rPr>
              <w:t>Offerings</w:t>
            </w:r>
          </w:p>
        </w:tc>
      </w:tr>
      <w:tr w:rsidR="00F75528" w:rsidRPr="000902AE" w:rsidTr="000902AE">
        <w:trPr>
          <w:jc w:val="center"/>
        </w:trPr>
        <w:tc>
          <w:tcPr>
            <w:tcW w:w="918" w:type="dxa"/>
          </w:tcPr>
          <w:p w:rsidR="00F75528" w:rsidRPr="000902AE" w:rsidRDefault="00F75528" w:rsidP="000E34A2">
            <w:pPr>
              <w:rPr>
                <w:rFonts w:ascii="Tahoma" w:hAnsi="Tahoma" w:cs="Tahoma"/>
                <w:b/>
                <w:bCs/>
                <w:sz w:val="24"/>
                <w:szCs w:val="24"/>
              </w:rPr>
            </w:pPr>
          </w:p>
        </w:tc>
        <w:tc>
          <w:tcPr>
            <w:tcW w:w="1710" w:type="dxa"/>
          </w:tcPr>
          <w:p w:rsidR="00F75528" w:rsidRPr="000902AE" w:rsidRDefault="00F75528" w:rsidP="000902AE">
            <w:pPr>
              <w:jc w:val="center"/>
              <w:rPr>
                <w:rFonts w:ascii="Tahoma" w:hAnsi="Tahoma" w:cs="Tahoma"/>
                <w:b/>
                <w:bCs/>
                <w:sz w:val="24"/>
                <w:szCs w:val="24"/>
              </w:rPr>
            </w:pPr>
            <w:r w:rsidRPr="000902AE">
              <w:rPr>
                <w:rFonts w:ascii="Tahoma" w:hAnsi="Tahoma" w:cs="Tahoma"/>
                <w:b/>
                <w:bCs/>
                <w:sz w:val="24"/>
                <w:szCs w:val="24"/>
              </w:rPr>
              <w:t>Non-Credit</w:t>
            </w:r>
          </w:p>
        </w:tc>
        <w:tc>
          <w:tcPr>
            <w:tcW w:w="2169" w:type="dxa"/>
          </w:tcPr>
          <w:p w:rsidR="00F75528" w:rsidRPr="000902AE" w:rsidRDefault="00F75528" w:rsidP="00F75528">
            <w:pPr>
              <w:jc w:val="center"/>
              <w:rPr>
                <w:rFonts w:ascii="Tahoma" w:hAnsi="Tahoma" w:cs="Tahoma"/>
                <w:b/>
                <w:bCs/>
                <w:sz w:val="24"/>
                <w:szCs w:val="24"/>
              </w:rPr>
            </w:pPr>
            <w:r w:rsidRPr="000902AE">
              <w:rPr>
                <w:rFonts w:ascii="Tahoma" w:hAnsi="Tahoma" w:cs="Tahoma"/>
                <w:b/>
                <w:bCs/>
                <w:sz w:val="24"/>
                <w:szCs w:val="24"/>
              </w:rPr>
              <w:t xml:space="preserve">Credit </w:t>
            </w:r>
          </w:p>
        </w:tc>
        <w:tc>
          <w:tcPr>
            <w:tcW w:w="1620" w:type="dxa"/>
            <w:gridSpan w:val="2"/>
          </w:tcPr>
          <w:p w:rsidR="00F75528" w:rsidRPr="000902AE" w:rsidRDefault="00F75528" w:rsidP="000902AE">
            <w:pPr>
              <w:jc w:val="center"/>
              <w:rPr>
                <w:rFonts w:ascii="Tahoma" w:hAnsi="Tahoma" w:cs="Tahoma"/>
                <w:b/>
                <w:bCs/>
                <w:sz w:val="24"/>
                <w:szCs w:val="24"/>
              </w:rPr>
            </w:pPr>
            <w:r w:rsidRPr="000902AE">
              <w:rPr>
                <w:rFonts w:ascii="Tahoma" w:hAnsi="Tahoma" w:cs="Tahoma"/>
                <w:b/>
                <w:bCs/>
                <w:sz w:val="24"/>
                <w:szCs w:val="24"/>
              </w:rPr>
              <w:t>Certificates</w:t>
            </w:r>
          </w:p>
        </w:tc>
      </w:tr>
      <w:tr w:rsidR="00F75528" w:rsidRPr="000902AE" w:rsidTr="000902AE">
        <w:trPr>
          <w:jc w:val="center"/>
        </w:trPr>
        <w:tc>
          <w:tcPr>
            <w:tcW w:w="918" w:type="dxa"/>
          </w:tcPr>
          <w:p w:rsidR="00F75528" w:rsidRPr="000902AE" w:rsidRDefault="00F75528" w:rsidP="000E34A2">
            <w:pPr>
              <w:rPr>
                <w:rFonts w:ascii="Tahoma" w:hAnsi="Tahoma" w:cs="Tahoma"/>
                <w:b/>
                <w:bCs/>
                <w:sz w:val="24"/>
                <w:szCs w:val="24"/>
              </w:rPr>
            </w:pPr>
            <w:r w:rsidRPr="000902AE">
              <w:rPr>
                <w:rFonts w:ascii="Tahoma" w:hAnsi="Tahoma" w:cs="Tahoma"/>
                <w:b/>
                <w:bCs/>
                <w:sz w:val="24"/>
                <w:szCs w:val="24"/>
              </w:rPr>
              <w:t>2008</w:t>
            </w:r>
          </w:p>
        </w:tc>
        <w:tc>
          <w:tcPr>
            <w:tcW w:w="1710" w:type="dxa"/>
            <w:shd w:val="clear" w:color="auto" w:fill="FFFFFF"/>
          </w:tcPr>
          <w:p w:rsidR="00F75528" w:rsidRPr="000902AE" w:rsidRDefault="00F75528" w:rsidP="000902AE">
            <w:pPr>
              <w:jc w:val="center"/>
              <w:rPr>
                <w:rFonts w:ascii="Tahoma" w:hAnsi="Tahoma" w:cs="Tahoma"/>
                <w:bCs/>
                <w:sz w:val="24"/>
                <w:szCs w:val="24"/>
              </w:rPr>
            </w:pPr>
            <w:r w:rsidRPr="000902AE">
              <w:rPr>
                <w:rFonts w:ascii="Tahoma" w:hAnsi="Tahoma" w:cs="Tahoma"/>
                <w:bCs/>
                <w:sz w:val="24"/>
                <w:szCs w:val="24"/>
              </w:rPr>
              <w:t>Developing</w:t>
            </w:r>
          </w:p>
        </w:tc>
        <w:tc>
          <w:tcPr>
            <w:tcW w:w="2169" w:type="dxa"/>
            <w:shd w:val="clear" w:color="auto" w:fill="FFFFFF"/>
          </w:tcPr>
          <w:p w:rsidR="00F75528" w:rsidRPr="000902AE" w:rsidRDefault="00F75528" w:rsidP="000902AE">
            <w:pPr>
              <w:jc w:val="center"/>
              <w:rPr>
                <w:rFonts w:ascii="Tahoma" w:hAnsi="Tahoma" w:cs="Tahoma"/>
                <w:bCs/>
                <w:sz w:val="24"/>
                <w:szCs w:val="24"/>
              </w:rPr>
            </w:pPr>
            <w:r>
              <w:rPr>
                <w:rFonts w:ascii="Tahoma" w:hAnsi="Tahoma" w:cs="Tahoma"/>
                <w:bCs/>
                <w:sz w:val="24"/>
                <w:szCs w:val="24"/>
              </w:rPr>
              <w:t>Developing / Piloting</w:t>
            </w:r>
          </w:p>
        </w:tc>
        <w:tc>
          <w:tcPr>
            <w:tcW w:w="1620" w:type="dxa"/>
            <w:gridSpan w:val="2"/>
            <w:shd w:val="clear" w:color="auto" w:fill="FFFFFF"/>
          </w:tcPr>
          <w:p w:rsidR="00F75528" w:rsidRPr="000902AE" w:rsidRDefault="00F75528" w:rsidP="000902AE">
            <w:pPr>
              <w:jc w:val="center"/>
              <w:rPr>
                <w:rFonts w:ascii="Tahoma" w:hAnsi="Tahoma" w:cs="Tahoma"/>
                <w:bCs/>
                <w:sz w:val="24"/>
                <w:szCs w:val="24"/>
              </w:rPr>
            </w:pPr>
            <w:r w:rsidRPr="000902AE">
              <w:rPr>
                <w:rFonts w:ascii="Tahoma" w:hAnsi="Tahoma" w:cs="Tahoma"/>
                <w:bCs/>
                <w:sz w:val="24"/>
                <w:szCs w:val="24"/>
              </w:rPr>
              <w:t>Developing</w:t>
            </w:r>
          </w:p>
        </w:tc>
      </w:tr>
      <w:tr w:rsidR="00F75528" w:rsidRPr="000902AE" w:rsidTr="00F75528">
        <w:trPr>
          <w:trHeight w:val="332"/>
          <w:jc w:val="center"/>
        </w:trPr>
        <w:tc>
          <w:tcPr>
            <w:tcW w:w="918" w:type="dxa"/>
          </w:tcPr>
          <w:p w:rsidR="00F75528" w:rsidRPr="000902AE" w:rsidRDefault="00F75528" w:rsidP="000E34A2">
            <w:pPr>
              <w:rPr>
                <w:rFonts w:ascii="Tahoma" w:hAnsi="Tahoma" w:cs="Tahoma"/>
                <w:b/>
                <w:bCs/>
                <w:sz w:val="24"/>
                <w:szCs w:val="24"/>
              </w:rPr>
            </w:pPr>
            <w:r w:rsidRPr="000902AE">
              <w:rPr>
                <w:rFonts w:ascii="Tahoma" w:hAnsi="Tahoma" w:cs="Tahoma"/>
                <w:b/>
                <w:bCs/>
                <w:sz w:val="24"/>
                <w:szCs w:val="24"/>
              </w:rPr>
              <w:t>2009</w:t>
            </w:r>
          </w:p>
        </w:tc>
        <w:tc>
          <w:tcPr>
            <w:tcW w:w="1710" w:type="dxa"/>
            <w:shd w:val="clear" w:color="auto" w:fill="FFFFFF"/>
          </w:tcPr>
          <w:p w:rsidR="00F75528" w:rsidRPr="000902AE" w:rsidRDefault="00F75528" w:rsidP="000902AE">
            <w:pPr>
              <w:jc w:val="center"/>
              <w:rPr>
                <w:rFonts w:ascii="Tahoma" w:hAnsi="Tahoma" w:cs="Tahoma"/>
                <w:bCs/>
                <w:sz w:val="24"/>
                <w:szCs w:val="24"/>
              </w:rPr>
            </w:pPr>
            <w:r w:rsidRPr="000902AE">
              <w:rPr>
                <w:rFonts w:ascii="Tahoma" w:hAnsi="Tahoma" w:cs="Tahoma"/>
                <w:bCs/>
                <w:sz w:val="24"/>
                <w:szCs w:val="24"/>
              </w:rPr>
              <w:t>Pilot offered</w:t>
            </w:r>
          </w:p>
        </w:tc>
        <w:tc>
          <w:tcPr>
            <w:tcW w:w="2169" w:type="dxa"/>
            <w:shd w:val="clear" w:color="auto" w:fill="FFFFFF"/>
          </w:tcPr>
          <w:p w:rsidR="00F75528" w:rsidRPr="000902AE" w:rsidRDefault="00F75528" w:rsidP="000902AE">
            <w:pPr>
              <w:jc w:val="center"/>
              <w:rPr>
                <w:rFonts w:ascii="Tahoma" w:hAnsi="Tahoma" w:cs="Tahoma"/>
                <w:bCs/>
                <w:sz w:val="24"/>
                <w:szCs w:val="24"/>
              </w:rPr>
            </w:pPr>
            <w:r>
              <w:rPr>
                <w:rFonts w:ascii="Tahoma" w:hAnsi="Tahoma" w:cs="Tahoma"/>
                <w:bCs/>
                <w:sz w:val="24"/>
                <w:szCs w:val="24"/>
              </w:rPr>
              <w:t>Piloting 2</w:t>
            </w:r>
          </w:p>
        </w:tc>
        <w:tc>
          <w:tcPr>
            <w:tcW w:w="1620" w:type="dxa"/>
            <w:gridSpan w:val="2"/>
            <w:shd w:val="clear" w:color="auto" w:fill="FFFFFF"/>
          </w:tcPr>
          <w:p w:rsidR="00F75528" w:rsidRPr="000902AE" w:rsidRDefault="00F75528" w:rsidP="000902AE">
            <w:pPr>
              <w:jc w:val="center"/>
              <w:rPr>
                <w:rFonts w:ascii="Tahoma" w:hAnsi="Tahoma" w:cs="Tahoma"/>
                <w:bCs/>
                <w:sz w:val="24"/>
                <w:szCs w:val="24"/>
              </w:rPr>
            </w:pPr>
            <w:r w:rsidRPr="000902AE">
              <w:rPr>
                <w:rFonts w:ascii="Tahoma" w:hAnsi="Tahoma" w:cs="Tahoma"/>
                <w:bCs/>
                <w:sz w:val="24"/>
                <w:szCs w:val="24"/>
              </w:rPr>
              <w:t>Developing</w:t>
            </w:r>
          </w:p>
        </w:tc>
      </w:tr>
      <w:tr w:rsidR="00F75528" w:rsidRPr="000902AE" w:rsidTr="000902AE">
        <w:trPr>
          <w:jc w:val="center"/>
        </w:trPr>
        <w:tc>
          <w:tcPr>
            <w:tcW w:w="918" w:type="dxa"/>
          </w:tcPr>
          <w:p w:rsidR="00F75528" w:rsidRPr="000902AE" w:rsidRDefault="00F75528" w:rsidP="000E34A2">
            <w:pPr>
              <w:rPr>
                <w:rFonts w:ascii="Tahoma" w:hAnsi="Tahoma" w:cs="Tahoma"/>
                <w:b/>
                <w:bCs/>
                <w:sz w:val="24"/>
                <w:szCs w:val="24"/>
              </w:rPr>
            </w:pPr>
            <w:r w:rsidRPr="000902AE">
              <w:rPr>
                <w:rFonts w:ascii="Tahoma" w:hAnsi="Tahoma" w:cs="Tahoma"/>
                <w:b/>
                <w:bCs/>
                <w:sz w:val="24"/>
                <w:szCs w:val="24"/>
              </w:rPr>
              <w:t>2010</w:t>
            </w:r>
          </w:p>
        </w:tc>
        <w:tc>
          <w:tcPr>
            <w:tcW w:w="1710" w:type="dxa"/>
            <w:shd w:val="clear" w:color="auto" w:fill="FFFFFF"/>
          </w:tcPr>
          <w:p w:rsidR="00F75528" w:rsidRPr="000902AE" w:rsidRDefault="00F75528" w:rsidP="00F75528">
            <w:pPr>
              <w:jc w:val="center"/>
              <w:rPr>
                <w:rFonts w:ascii="Tahoma" w:hAnsi="Tahoma" w:cs="Tahoma"/>
                <w:bCs/>
                <w:sz w:val="24"/>
                <w:szCs w:val="24"/>
              </w:rPr>
            </w:pPr>
            <w:r>
              <w:rPr>
                <w:rFonts w:ascii="Tahoma" w:hAnsi="Tahoma" w:cs="Tahoma"/>
                <w:bCs/>
                <w:sz w:val="24"/>
                <w:szCs w:val="24"/>
              </w:rPr>
              <w:t>5</w:t>
            </w:r>
          </w:p>
        </w:tc>
        <w:tc>
          <w:tcPr>
            <w:tcW w:w="2169" w:type="dxa"/>
            <w:shd w:val="clear" w:color="auto" w:fill="FFFFFF"/>
          </w:tcPr>
          <w:p w:rsidR="00F75528" w:rsidRPr="000902AE" w:rsidRDefault="00F75528" w:rsidP="000902AE">
            <w:pPr>
              <w:jc w:val="center"/>
              <w:rPr>
                <w:rFonts w:ascii="Tahoma" w:hAnsi="Tahoma" w:cs="Tahoma"/>
                <w:bCs/>
                <w:sz w:val="24"/>
                <w:szCs w:val="24"/>
              </w:rPr>
            </w:pPr>
            <w:r>
              <w:rPr>
                <w:rFonts w:ascii="Tahoma" w:hAnsi="Tahoma" w:cs="Tahoma"/>
                <w:bCs/>
                <w:sz w:val="24"/>
                <w:szCs w:val="24"/>
              </w:rPr>
              <w:t>4</w:t>
            </w:r>
          </w:p>
        </w:tc>
        <w:tc>
          <w:tcPr>
            <w:tcW w:w="1620" w:type="dxa"/>
            <w:gridSpan w:val="2"/>
            <w:shd w:val="clear" w:color="auto" w:fill="FFFFFF"/>
          </w:tcPr>
          <w:p w:rsidR="00F75528" w:rsidRPr="000902AE" w:rsidRDefault="00F75528" w:rsidP="000902AE">
            <w:pPr>
              <w:jc w:val="center"/>
              <w:rPr>
                <w:rFonts w:ascii="Tahoma" w:hAnsi="Tahoma" w:cs="Tahoma"/>
                <w:bCs/>
                <w:sz w:val="24"/>
                <w:szCs w:val="24"/>
              </w:rPr>
            </w:pPr>
            <w:r w:rsidRPr="000902AE">
              <w:rPr>
                <w:rFonts w:ascii="Tahoma" w:hAnsi="Tahoma" w:cs="Tahoma"/>
                <w:bCs/>
                <w:sz w:val="24"/>
                <w:szCs w:val="24"/>
              </w:rPr>
              <w:t>Developing</w:t>
            </w:r>
          </w:p>
        </w:tc>
      </w:tr>
      <w:tr w:rsidR="00F75528" w:rsidRPr="000902AE" w:rsidTr="000902AE">
        <w:trPr>
          <w:jc w:val="center"/>
        </w:trPr>
        <w:tc>
          <w:tcPr>
            <w:tcW w:w="918" w:type="dxa"/>
          </w:tcPr>
          <w:p w:rsidR="00F75528" w:rsidRPr="000902AE" w:rsidRDefault="00F75528" w:rsidP="000E34A2">
            <w:pPr>
              <w:rPr>
                <w:rFonts w:ascii="Tahoma" w:hAnsi="Tahoma" w:cs="Tahoma"/>
                <w:b/>
                <w:bCs/>
                <w:sz w:val="24"/>
                <w:szCs w:val="24"/>
              </w:rPr>
            </w:pPr>
            <w:r w:rsidRPr="000902AE">
              <w:rPr>
                <w:rFonts w:ascii="Tahoma" w:hAnsi="Tahoma" w:cs="Tahoma"/>
                <w:b/>
                <w:bCs/>
                <w:sz w:val="24"/>
                <w:szCs w:val="24"/>
              </w:rPr>
              <w:t>2011</w:t>
            </w:r>
          </w:p>
        </w:tc>
        <w:tc>
          <w:tcPr>
            <w:tcW w:w="1710" w:type="dxa"/>
            <w:shd w:val="clear" w:color="auto" w:fill="FFFFFF"/>
          </w:tcPr>
          <w:p w:rsidR="00F75528" w:rsidRPr="000902AE" w:rsidRDefault="00F75528" w:rsidP="000902AE">
            <w:pPr>
              <w:jc w:val="center"/>
              <w:rPr>
                <w:rFonts w:ascii="Tahoma" w:hAnsi="Tahoma" w:cs="Tahoma"/>
                <w:bCs/>
                <w:sz w:val="24"/>
                <w:szCs w:val="24"/>
              </w:rPr>
            </w:pPr>
            <w:r>
              <w:rPr>
                <w:rFonts w:ascii="Tahoma" w:hAnsi="Tahoma" w:cs="Tahoma"/>
                <w:bCs/>
                <w:sz w:val="24"/>
                <w:szCs w:val="24"/>
              </w:rPr>
              <w:t>7</w:t>
            </w:r>
          </w:p>
        </w:tc>
        <w:tc>
          <w:tcPr>
            <w:tcW w:w="2169" w:type="dxa"/>
            <w:shd w:val="clear" w:color="auto" w:fill="FFFFFF"/>
          </w:tcPr>
          <w:p w:rsidR="00F75528" w:rsidRPr="000902AE" w:rsidRDefault="00F75528" w:rsidP="000902AE">
            <w:pPr>
              <w:jc w:val="center"/>
              <w:rPr>
                <w:rFonts w:ascii="Tahoma" w:hAnsi="Tahoma" w:cs="Tahoma"/>
                <w:bCs/>
                <w:sz w:val="24"/>
                <w:szCs w:val="24"/>
              </w:rPr>
            </w:pPr>
            <w:r>
              <w:rPr>
                <w:rFonts w:ascii="Tahoma" w:hAnsi="Tahoma" w:cs="Tahoma"/>
                <w:bCs/>
                <w:sz w:val="24"/>
                <w:szCs w:val="24"/>
              </w:rPr>
              <w:t>5</w:t>
            </w:r>
          </w:p>
        </w:tc>
        <w:tc>
          <w:tcPr>
            <w:tcW w:w="1620" w:type="dxa"/>
            <w:gridSpan w:val="2"/>
            <w:shd w:val="clear" w:color="auto" w:fill="FFFFFF"/>
          </w:tcPr>
          <w:p w:rsidR="00F75528" w:rsidRPr="000902AE" w:rsidRDefault="00F75528" w:rsidP="000902AE">
            <w:pPr>
              <w:jc w:val="center"/>
              <w:rPr>
                <w:rFonts w:ascii="Tahoma" w:hAnsi="Tahoma" w:cs="Tahoma"/>
                <w:bCs/>
                <w:sz w:val="24"/>
                <w:szCs w:val="24"/>
              </w:rPr>
            </w:pPr>
            <w:r w:rsidRPr="000902AE">
              <w:rPr>
                <w:rFonts w:ascii="Tahoma" w:hAnsi="Tahoma" w:cs="Tahoma"/>
                <w:bCs/>
                <w:sz w:val="24"/>
                <w:szCs w:val="24"/>
              </w:rPr>
              <w:t>Developing</w:t>
            </w:r>
          </w:p>
        </w:tc>
      </w:tr>
      <w:tr w:rsidR="00F75528" w:rsidRPr="000902AE" w:rsidTr="000902AE">
        <w:trPr>
          <w:jc w:val="center"/>
        </w:trPr>
        <w:tc>
          <w:tcPr>
            <w:tcW w:w="918" w:type="dxa"/>
          </w:tcPr>
          <w:p w:rsidR="00F75528" w:rsidRPr="000902AE" w:rsidRDefault="00F75528" w:rsidP="000E34A2">
            <w:pPr>
              <w:rPr>
                <w:rFonts w:ascii="Tahoma" w:hAnsi="Tahoma" w:cs="Tahoma"/>
                <w:b/>
                <w:bCs/>
                <w:sz w:val="24"/>
                <w:szCs w:val="24"/>
              </w:rPr>
            </w:pPr>
            <w:r w:rsidRPr="000902AE">
              <w:rPr>
                <w:rFonts w:ascii="Tahoma" w:hAnsi="Tahoma" w:cs="Tahoma"/>
                <w:b/>
                <w:bCs/>
                <w:sz w:val="24"/>
                <w:szCs w:val="24"/>
              </w:rPr>
              <w:t>2012</w:t>
            </w:r>
          </w:p>
        </w:tc>
        <w:tc>
          <w:tcPr>
            <w:tcW w:w="1710" w:type="dxa"/>
            <w:shd w:val="clear" w:color="auto" w:fill="FFFFFF"/>
          </w:tcPr>
          <w:p w:rsidR="00F75528" w:rsidRPr="000902AE" w:rsidRDefault="00F75528" w:rsidP="000902AE">
            <w:pPr>
              <w:jc w:val="center"/>
              <w:rPr>
                <w:rFonts w:ascii="Tahoma" w:hAnsi="Tahoma" w:cs="Tahoma"/>
                <w:bCs/>
                <w:sz w:val="24"/>
                <w:szCs w:val="24"/>
              </w:rPr>
            </w:pPr>
            <w:r>
              <w:rPr>
                <w:rFonts w:ascii="Tahoma" w:hAnsi="Tahoma" w:cs="Tahoma"/>
                <w:bCs/>
                <w:sz w:val="24"/>
                <w:szCs w:val="24"/>
              </w:rPr>
              <w:t>11</w:t>
            </w:r>
          </w:p>
        </w:tc>
        <w:tc>
          <w:tcPr>
            <w:tcW w:w="2169" w:type="dxa"/>
            <w:shd w:val="clear" w:color="auto" w:fill="FFFFFF"/>
          </w:tcPr>
          <w:p w:rsidR="00F75528" w:rsidRPr="000902AE" w:rsidRDefault="00F75528" w:rsidP="000902AE">
            <w:pPr>
              <w:jc w:val="center"/>
              <w:rPr>
                <w:rFonts w:ascii="Tahoma" w:hAnsi="Tahoma" w:cs="Tahoma"/>
                <w:bCs/>
                <w:sz w:val="24"/>
                <w:szCs w:val="24"/>
              </w:rPr>
            </w:pPr>
            <w:r>
              <w:rPr>
                <w:rFonts w:ascii="Tahoma" w:hAnsi="Tahoma" w:cs="Tahoma"/>
                <w:bCs/>
                <w:sz w:val="24"/>
                <w:szCs w:val="24"/>
              </w:rPr>
              <w:t>7</w:t>
            </w:r>
          </w:p>
        </w:tc>
        <w:tc>
          <w:tcPr>
            <w:tcW w:w="1620" w:type="dxa"/>
            <w:gridSpan w:val="2"/>
            <w:shd w:val="clear" w:color="auto" w:fill="FFFFFF"/>
          </w:tcPr>
          <w:p w:rsidR="00F75528" w:rsidRPr="000902AE" w:rsidRDefault="00F75528" w:rsidP="000902AE">
            <w:pPr>
              <w:jc w:val="center"/>
              <w:rPr>
                <w:rFonts w:ascii="Tahoma" w:hAnsi="Tahoma" w:cs="Tahoma"/>
                <w:bCs/>
                <w:sz w:val="24"/>
                <w:szCs w:val="24"/>
              </w:rPr>
            </w:pPr>
            <w:r w:rsidRPr="000902AE">
              <w:rPr>
                <w:rFonts w:ascii="Tahoma" w:hAnsi="Tahoma" w:cs="Tahoma"/>
                <w:bCs/>
                <w:sz w:val="24"/>
                <w:szCs w:val="24"/>
              </w:rPr>
              <w:t>1</w:t>
            </w:r>
          </w:p>
        </w:tc>
      </w:tr>
      <w:tr w:rsidR="00F75528" w:rsidRPr="000902AE" w:rsidTr="000902AE">
        <w:trPr>
          <w:jc w:val="center"/>
        </w:trPr>
        <w:tc>
          <w:tcPr>
            <w:tcW w:w="918" w:type="dxa"/>
          </w:tcPr>
          <w:p w:rsidR="00F75528" w:rsidRPr="000902AE" w:rsidRDefault="00F75528" w:rsidP="000E34A2">
            <w:pPr>
              <w:rPr>
                <w:rFonts w:ascii="Tahoma" w:hAnsi="Tahoma" w:cs="Tahoma"/>
                <w:b/>
                <w:bCs/>
                <w:sz w:val="24"/>
                <w:szCs w:val="24"/>
              </w:rPr>
            </w:pPr>
            <w:r w:rsidRPr="000902AE">
              <w:rPr>
                <w:rFonts w:ascii="Tahoma" w:hAnsi="Tahoma" w:cs="Tahoma"/>
                <w:b/>
                <w:bCs/>
                <w:sz w:val="24"/>
                <w:szCs w:val="24"/>
              </w:rPr>
              <w:t>2013</w:t>
            </w:r>
          </w:p>
        </w:tc>
        <w:tc>
          <w:tcPr>
            <w:tcW w:w="1710" w:type="dxa"/>
            <w:shd w:val="clear" w:color="auto" w:fill="FFFFFF"/>
          </w:tcPr>
          <w:p w:rsidR="00F75528" w:rsidRPr="000902AE" w:rsidRDefault="00F75528" w:rsidP="000902AE">
            <w:pPr>
              <w:jc w:val="center"/>
              <w:rPr>
                <w:rFonts w:ascii="Tahoma" w:hAnsi="Tahoma" w:cs="Tahoma"/>
                <w:bCs/>
                <w:sz w:val="24"/>
                <w:szCs w:val="24"/>
              </w:rPr>
            </w:pPr>
            <w:r>
              <w:rPr>
                <w:rFonts w:ascii="Tahoma" w:hAnsi="Tahoma" w:cs="Tahoma"/>
                <w:bCs/>
                <w:sz w:val="24"/>
                <w:szCs w:val="24"/>
              </w:rPr>
              <w:t>15</w:t>
            </w:r>
          </w:p>
        </w:tc>
        <w:tc>
          <w:tcPr>
            <w:tcW w:w="2169" w:type="dxa"/>
            <w:shd w:val="clear" w:color="auto" w:fill="FFFFFF"/>
          </w:tcPr>
          <w:p w:rsidR="00F75528" w:rsidRPr="000902AE" w:rsidRDefault="00F75528" w:rsidP="000902AE">
            <w:pPr>
              <w:jc w:val="center"/>
              <w:rPr>
                <w:rFonts w:ascii="Tahoma" w:hAnsi="Tahoma" w:cs="Tahoma"/>
                <w:bCs/>
                <w:sz w:val="24"/>
                <w:szCs w:val="24"/>
              </w:rPr>
            </w:pPr>
            <w:r>
              <w:rPr>
                <w:rFonts w:ascii="Tahoma" w:hAnsi="Tahoma" w:cs="Tahoma"/>
                <w:bCs/>
                <w:sz w:val="24"/>
                <w:szCs w:val="24"/>
              </w:rPr>
              <w:t>9</w:t>
            </w:r>
          </w:p>
        </w:tc>
        <w:tc>
          <w:tcPr>
            <w:tcW w:w="1620" w:type="dxa"/>
            <w:gridSpan w:val="2"/>
            <w:shd w:val="clear" w:color="auto" w:fill="FFFFFF"/>
          </w:tcPr>
          <w:p w:rsidR="00F75528" w:rsidRPr="000902AE" w:rsidRDefault="00F75528" w:rsidP="000902AE">
            <w:pPr>
              <w:jc w:val="center"/>
              <w:rPr>
                <w:rFonts w:ascii="Tahoma" w:hAnsi="Tahoma" w:cs="Tahoma"/>
                <w:bCs/>
                <w:sz w:val="24"/>
                <w:szCs w:val="24"/>
              </w:rPr>
            </w:pPr>
            <w:r w:rsidRPr="000902AE">
              <w:rPr>
                <w:rFonts w:ascii="Tahoma" w:hAnsi="Tahoma" w:cs="Tahoma"/>
                <w:bCs/>
                <w:sz w:val="24"/>
                <w:szCs w:val="24"/>
              </w:rPr>
              <w:t>1</w:t>
            </w:r>
          </w:p>
        </w:tc>
      </w:tr>
      <w:tr w:rsidR="00F75528" w:rsidRPr="000902AE" w:rsidTr="000902AE">
        <w:trPr>
          <w:jc w:val="center"/>
        </w:trPr>
        <w:tc>
          <w:tcPr>
            <w:tcW w:w="918" w:type="dxa"/>
          </w:tcPr>
          <w:p w:rsidR="00F75528" w:rsidRPr="000902AE" w:rsidRDefault="00F75528" w:rsidP="000E34A2">
            <w:pPr>
              <w:rPr>
                <w:rFonts w:ascii="Tahoma" w:hAnsi="Tahoma" w:cs="Tahoma"/>
                <w:b/>
                <w:bCs/>
                <w:sz w:val="24"/>
                <w:szCs w:val="24"/>
              </w:rPr>
            </w:pPr>
            <w:r w:rsidRPr="000902AE">
              <w:rPr>
                <w:rFonts w:ascii="Tahoma" w:hAnsi="Tahoma" w:cs="Tahoma"/>
                <w:b/>
                <w:bCs/>
                <w:sz w:val="24"/>
                <w:szCs w:val="24"/>
              </w:rPr>
              <w:t>2014</w:t>
            </w:r>
          </w:p>
        </w:tc>
        <w:tc>
          <w:tcPr>
            <w:tcW w:w="1710" w:type="dxa"/>
            <w:shd w:val="clear" w:color="auto" w:fill="FFFFFF"/>
          </w:tcPr>
          <w:p w:rsidR="00F75528" w:rsidRPr="000902AE" w:rsidRDefault="00F75528" w:rsidP="000902AE">
            <w:pPr>
              <w:jc w:val="center"/>
              <w:rPr>
                <w:rFonts w:ascii="Tahoma" w:hAnsi="Tahoma" w:cs="Tahoma"/>
                <w:bCs/>
                <w:sz w:val="24"/>
                <w:szCs w:val="24"/>
              </w:rPr>
            </w:pPr>
            <w:r>
              <w:rPr>
                <w:rFonts w:ascii="Tahoma" w:hAnsi="Tahoma" w:cs="Tahoma"/>
                <w:bCs/>
                <w:sz w:val="24"/>
                <w:szCs w:val="24"/>
              </w:rPr>
              <w:t>21</w:t>
            </w:r>
          </w:p>
        </w:tc>
        <w:tc>
          <w:tcPr>
            <w:tcW w:w="2169" w:type="dxa"/>
            <w:shd w:val="clear" w:color="auto" w:fill="FFFFFF"/>
          </w:tcPr>
          <w:p w:rsidR="00F75528" w:rsidRPr="000902AE" w:rsidRDefault="00F75528" w:rsidP="000902AE">
            <w:pPr>
              <w:jc w:val="center"/>
              <w:rPr>
                <w:rFonts w:ascii="Tahoma" w:hAnsi="Tahoma" w:cs="Tahoma"/>
                <w:bCs/>
                <w:sz w:val="24"/>
                <w:szCs w:val="24"/>
              </w:rPr>
            </w:pPr>
            <w:r>
              <w:rPr>
                <w:rFonts w:ascii="Tahoma" w:hAnsi="Tahoma" w:cs="Tahoma"/>
                <w:bCs/>
                <w:sz w:val="24"/>
                <w:szCs w:val="24"/>
              </w:rPr>
              <w:t>12</w:t>
            </w:r>
          </w:p>
        </w:tc>
        <w:tc>
          <w:tcPr>
            <w:tcW w:w="1620" w:type="dxa"/>
            <w:gridSpan w:val="2"/>
            <w:shd w:val="clear" w:color="auto" w:fill="FFFFFF"/>
          </w:tcPr>
          <w:p w:rsidR="00F75528" w:rsidRPr="000902AE" w:rsidRDefault="00F75528" w:rsidP="000902AE">
            <w:pPr>
              <w:jc w:val="center"/>
              <w:rPr>
                <w:rFonts w:ascii="Tahoma" w:hAnsi="Tahoma" w:cs="Tahoma"/>
                <w:bCs/>
                <w:sz w:val="24"/>
                <w:szCs w:val="24"/>
              </w:rPr>
            </w:pPr>
            <w:r w:rsidRPr="000902AE">
              <w:rPr>
                <w:rFonts w:ascii="Tahoma" w:hAnsi="Tahoma" w:cs="Tahoma"/>
                <w:bCs/>
                <w:sz w:val="24"/>
                <w:szCs w:val="24"/>
              </w:rPr>
              <w:t>1</w:t>
            </w:r>
          </w:p>
        </w:tc>
      </w:tr>
    </w:tbl>
    <w:p w:rsidR="00A50D36" w:rsidRPr="009934AB" w:rsidRDefault="00A50D36" w:rsidP="005C0F02">
      <w:pPr>
        <w:rPr>
          <w:rFonts w:ascii="Tahoma" w:hAnsi="Tahoma" w:cs="Tahoma"/>
          <w:b/>
          <w:bCs/>
          <w:sz w:val="24"/>
          <w:szCs w:val="24"/>
        </w:rPr>
      </w:pPr>
    </w:p>
    <w:p w:rsidR="00A50D36" w:rsidRDefault="00A50D36" w:rsidP="009934AB">
      <w:pPr>
        <w:autoSpaceDE w:val="0"/>
        <w:autoSpaceDN w:val="0"/>
        <w:adjustRightInd w:val="0"/>
        <w:spacing w:line="360" w:lineRule="auto"/>
        <w:rPr>
          <w:rFonts w:ascii="Tahoma" w:hAnsi="Tahoma" w:cs="Tahoma"/>
          <w:sz w:val="24"/>
          <w:szCs w:val="24"/>
        </w:rPr>
      </w:pPr>
    </w:p>
    <w:p w:rsidR="00A50D36" w:rsidRPr="009934AB" w:rsidRDefault="00A50D36" w:rsidP="009934AB">
      <w:pPr>
        <w:autoSpaceDE w:val="0"/>
        <w:autoSpaceDN w:val="0"/>
        <w:adjustRightInd w:val="0"/>
        <w:spacing w:line="360" w:lineRule="auto"/>
        <w:rPr>
          <w:rFonts w:ascii="Tahoma" w:hAnsi="Tahoma" w:cs="Tahoma"/>
          <w:sz w:val="24"/>
          <w:szCs w:val="24"/>
        </w:rPr>
      </w:pPr>
      <w:r w:rsidRPr="009934AB">
        <w:rPr>
          <w:rFonts w:ascii="Tahoma" w:hAnsi="Tahoma" w:cs="Tahoma"/>
          <w:sz w:val="24"/>
          <w:szCs w:val="24"/>
        </w:rPr>
        <w:t xml:space="preserve">During the 2010-2011 academic year </w:t>
      </w:r>
      <w:r>
        <w:rPr>
          <w:rFonts w:ascii="Tahoma" w:hAnsi="Tahoma" w:cs="Tahoma"/>
          <w:sz w:val="24"/>
          <w:szCs w:val="24"/>
        </w:rPr>
        <w:t>ESF-Online</w:t>
      </w:r>
      <w:r w:rsidRPr="009934AB">
        <w:rPr>
          <w:rFonts w:ascii="Tahoma" w:hAnsi="Tahoma" w:cs="Tahoma"/>
          <w:sz w:val="24"/>
          <w:szCs w:val="24"/>
        </w:rPr>
        <w:t xml:space="preserve"> offered </w:t>
      </w:r>
      <w:r>
        <w:rPr>
          <w:rFonts w:ascii="Tahoma" w:hAnsi="Tahoma" w:cs="Tahoma"/>
          <w:sz w:val="24"/>
          <w:szCs w:val="24"/>
        </w:rPr>
        <w:t>five credit bearing courses</w:t>
      </w:r>
      <w:r w:rsidRPr="009934AB">
        <w:rPr>
          <w:rFonts w:ascii="Tahoma" w:hAnsi="Tahoma" w:cs="Tahoma"/>
          <w:sz w:val="24"/>
          <w:szCs w:val="24"/>
        </w:rPr>
        <w:t xml:space="preserve"> listed below:</w:t>
      </w:r>
    </w:p>
    <w:p w:rsidR="00A50D36" w:rsidRPr="009934AB" w:rsidRDefault="00396DA0" w:rsidP="00692A4B">
      <w:pPr>
        <w:pStyle w:val="ListParagraph"/>
        <w:numPr>
          <w:ilvl w:val="0"/>
          <w:numId w:val="7"/>
        </w:numPr>
        <w:spacing w:before="96" w:line="384" w:lineRule="atLeast"/>
        <w:rPr>
          <w:rFonts w:ascii="Tahoma" w:hAnsi="Tahoma" w:cs="Tahoma"/>
          <w:color w:val="000000"/>
          <w:sz w:val="24"/>
          <w:szCs w:val="24"/>
        </w:rPr>
      </w:pPr>
      <w:hyperlink r:id="rId8" w:history="1">
        <w:r w:rsidR="00A50D36" w:rsidRPr="009934AB">
          <w:rPr>
            <w:rStyle w:val="Hyperlink"/>
            <w:rFonts w:ascii="Tahoma" w:hAnsi="Tahoma" w:cs="Tahoma"/>
            <w:bCs/>
            <w:color w:val="000000"/>
            <w:sz w:val="24"/>
            <w:szCs w:val="24"/>
            <w:u w:val="none"/>
          </w:rPr>
          <w:t>EFB 120 - The Global Environment and the Evolution of Human Culture</w:t>
        </w:r>
      </w:hyperlink>
      <w:r w:rsidR="00A50D36" w:rsidRPr="009934AB">
        <w:rPr>
          <w:rFonts w:ascii="Tahoma" w:hAnsi="Tahoma" w:cs="Tahoma"/>
          <w:color w:val="000000"/>
          <w:sz w:val="24"/>
          <w:szCs w:val="24"/>
        </w:rPr>
        <w:t xml:space="preserve"> (3) </w:t>
      </w:r>
      <w:proofErr w:type="gramStart"/>
      <w:r w:rsidR="00A50D36" w:rsidRPr="009934AB">
        <w:rPr>
          <w:rFonts w:ascii="Tahoma" w:hAnsi="Tahoma" w:cs="Tahoma"/>
          <w:color w:val="000000"/>
          <w:sz w:val="24"/>
          <w:szCs w:val="24"/>
        </w:rPr>
        <w:t>This</w:t>
      </w:r>
      <w:proofErr w:type="gramEnd"/>
      <w:r w:rsidR="00A50D36" w:rsidRPr="009934AB">
        <w:rPr>
          <w:rFonts w:ascii="Tahoma" w:hAnsi="Tahoma" w:cs="Tahoma"/>
          <w:color w:val="000000"/>
          <w:sz w:val="24"/>
          <w:szCs w:val="24"/>
        </w:rPr>
        <w:t xml:space="preserve"> course also fulfills SUNY General Education credit in either Natural Science or Social Science. </w:t>
      </w:r>
    </w:p>
    <w:p w:rsidR="00A50D36" w:rsidRPr="009934AB" w:rsidRDefault="00396DA0" w:rsidP="00692A4B">
      <w:pPr>
        <w:pStyle w:val="ListParagraph"/>
        <w:numPr>
          <w:ilvl w:val="0"/>
          <w:numId w:val="7"/>
        </w:numPr>
        <w:spacing w:before="96" w:line="384" w:lineRule="atLeast"/>
        <w:rPr>
          <w:rFonts w:ascii="Tahoma" w:hAnsi="Tahoma" w:cs="Tahoma"/>
          <w:color w:val="000000"/>
          <w:sz w:val="24"/>
          <w:szCs w:val="24"/>
        </w:rPr>
      </w:pPr>
      <w:hyperlink r:id="rId9" w:history="1">
        <w:r w:rsidR="00A50D36" w:rsidRPr="009934AB">
          <w:rPr>
            <w:rStyle w:val="Hyperlink"/>
            <w:rFonts w:ascii="Tahoma" w:hAnsi="Tahoma" w:cs="Tahoma"/>
            <w:bCs/>
            <w:color w:val="000000"/>
            <w:sz w:val="24"/>
            <w:szCs w:val="24"/>
            <w:u w:val="none"/>
          </w:rPr>
          <w:t>ESC 296 - Climate Change Science and Sustainability</w:t>
        </w:r>
      </w:hyperlink>
      <w:r w:rsidR="00A50D36" w:rsidRPr="009934AB">
        <w:rPr>
          <w:rFonts w:ascii="Tahoma" w:hAnsi="Tahoma" w:cs="Tahoma"/>
          <w:color w:val="000000"/>
          <w:sz w:val="24"/>
          <w:szCs w:val="24"/>
        </w:rPr>
        <w:t xml:space="preserve"> (1) </w:t>
      </w:r>
    </w:p>
    <w:p w:rsidR="00A50D36" w:rsidRPr="009934AB" w:rsidRDefault="00396DA0" w:rsidP="00692A4B">
      <w:pPr>
        <w:pStyle w:val="ListParagraph"/>
        <w:numPr>
          <w:ilvl w:val="0"/>
          <w:numId w:val="7"/>
        </w:numPr>
        <w:spacing w:before="96" w:line="384" w:lineRule="atLeast"/>
        <w:rPr>
          <w:rFonts w:ascii="Tahoma" w:hAnsi="Tahoma" w:cs="Tahoma"/>
          <w:color w:val="000000"/>
          <w:sz w:val="24"/>
          <w:szCs w:val="24"/>
        </w:rPr>
      </w:pPr>
      <w:hyperlink r:id="rId10" w:history="1">
        <w:r w:rsidR="00A50D36" w:rsidRPr="009934AB">
          <w:rPr>
            <w:rStyle w:val="Hyperlink"/>
            <w:rFonts w:ascii="Tahoma" w:hAnsi="Tahoma" w:cs="Tahoma"/>
            <w:bCs/>
            <w:color w:val="000000"/>
            <w:sz w:val="24"/>
            <w:szCs w:val="24"/>
            <w:u w:val="none"/>
          </w:rPr>
          <w:t>ESC 496 - Climate Change Science and Environmental Meteorology</w:t>
        </w:r>
      </w:hyperlink>
      <w:r w:rsidR="00A50D36" w:rsidRPr="009934AB">
        <w:rPr>
          <w:rFonts w:ascii="Tahoma" w:hAnsi="Tahoma" w:cs="Tahoma"/>
          <w:bCs/>
          <w:color w:val="000000"/>
          <w:sz w:val="24"/>
          <w:szCs w:val="24"/>
        </w:rPr>
        <w:t xml:space="preserve"> </w:t>
      </w:r>
      <w:r w:rsidR="00A50D36" w:rsidRPr="009934AB">
        <w:rPr>
          <w:rFonts w:ascii="Tahoma" w:hAnsi="Tahoma" w:cs="Tahoma"/>
          <w:color w:val="000000"/>
          <w:sz w:val="24"/>
          <w:szCs w:val="24"/>
        </w:rPr>
        <w:t xml:space="preserve">(3 ) </w:t>
      </w:r>
    </w:p>
    <w:p w:rsidR="00A50D36" w:rsidRPr="009934AB" w:rsidRDefault="00396DA0" w:rsidP="00692A4B">
      <w:pPr>
        <w:pStyle w:val="ListParagraph"/>
        <w:numPr>
          <w:ilvl w:val="0"/>
          <w:numId w:val="7"/>
        </w:numPr>
        <w:spacing w:before="96" w:line="384" w:lineRule="atLeast"/>
        <w:rPr>
          <w:rFonts w:ascii="Tahoma" w:hAnsi="Tahoma" w:cs="Tahoma"/>
          <w:color w:val="000000"/>
          <w:sz w:val="24"/>
          <w:szCs w:val="24"/>
        </w:rPr>
      </w:pPr>
      <w:hyperlink r:id="rId11" w:history="1">
        <w:r w:rsidR="00A50D36" w:rsidRPr="009934AB">
          <w:rPr>
            <w:rStyle w:val="Hyperlink"/>
            <w:rFonts w:ascii="Tahoma" w:hAnsi="Tahoma" w:cs="Tahoma"/>
            <w:bCs/>
            <w:color w:val="000000"/>
            <w:sz w:val="24"/>
            <w:szCs w:val="24"/>
            <w:u w:val="none"/>
          </w:rPr>
          <w:t>EFB 796 - University Outreach: Focus on Online Learning</w:t>
        </w:r>
      </w:hyperlink>
      <w:r w:rsidR="00A50D36" w:rsidRPr="009934AB">
        <w:rPr>
          <w:rFonts w:ascii="Tahoma" w:hAnsi="Tahoma" w:cs="Tahoma"/>
          <w:color w:val="000000"/>
          <w:sz w:val="24"/>
          <w:szCs w:val="24"/>
        </w:rPr>
        <w:t xml:space="preserve"> (3) </w:t>
      </w:r>
    </w:p>
    <w:p w:rsidR="00A50D36" w:rsidRPr="009934AB" w:rsidRDefault="00A50D36" w:rsidP="00692A4B">
      <w:pPr>
        <w:pStyle w:val="ListParagraph"/>
        <w:numPr>
          <w:ilvl w:val="0"/>
          <w:numId w:val="7"/>
        </w:numPr>
        <w:spacing w:before="96" w:line="384" w:lineRule="atLeast"/>
        <w:rPr>
          <w:rStyle w:val="Strong"/>
          <w:rFonts w:ascii="Tahoma" w:hAnsi="Tahoma" w:cs="Tahoma"/>
          <w:b w:val="0"/>
          <w:bCs w:val="0"/>
          <w:color w:val="000000"/>
          <w:sz w:val="24"/>
          <w:szCs w:val="24"/>
        </w:rPr>
      </w:pPr>
      <w:r w:rsidRPr="009934AB">
        <w:rPr>
          <w:rStyle w:val="Strong"/>
          <w:rFonts w:ascii="Tahoma" w:hAnsi="Tahoma" w:cs="Tahoma"/>
          <w:b w:val="0"/>
          <w:bCs w:val="0"/>
          <w:color w:val="000000"/>
          <w:sz w:val="24"/>
          <w:szCs w:val="24"/>
        </w:rPr>
        <w:t>FOR 296 - Concepts in Watershed Hydrology (1)</w:t>
      </w:r>
    </w:p>
    <w:p w:rsidR="00A50D36" w:rsidRPr="009934AB" w:rsidRDefault="00A50D36" w:rsidP="00E64870">
      <w:pPr>
        <w:autoSpaceDE w:val="0"/>
        <w:autoSpaceDN w:val="0"/>
        <w:adjustRightInd w:val="0"/>
        <w:rPr>
          <w:rFonts w:ascii="Tahoma" w:hAnsi="Tahoma" w:cs="Tahoma"/>
          <w:sz w:val="24"/>
          <w:szCs w:val="24"/>
        </w:rPr>
      </w:pPr>
    </w:p>
    <w:p w:rsidR="008F4710" w:rsidRDefault="008F4710" w:rsidP="00535FC2">
      <w:pPr>
        <w:autoSpaceDE w:val="0"/>
        <w:autoSpaceDN w:val="0"/>
        <w:adjustRightInd w:val="0"/>
        <w:spacing w:line="360" w:lineRule="auto"/>
        <w:rPr>
          <w:rFonts w:ascii="Tahoma" w:hAnsi="Tahoma" w:cs="Tahoma"/>
          <w:sz w:val="24"/>
          <w:szCs w:val="24"/>
        </w:rPr>
      </w:pPr>
    </w:p>
    <w:p w:rsidR="00A50D36" w:rsidRPr="009934AB" w:rsidRDefault="00A50D36" w:rsidP="00535FC2">
      <w:pPr>
        <w:autoSpaceDE w:val="0"/>
        <w:autoSpaceDN w:val="0"/>
        <w:adjustRightInd w:val="0"/>
        <w:spacing w:line="360" w:lineRule="auto"/>
        <w:rPr>
          <w:rFonts w:ascii="Tahoma" w:hAnsi="Tahoma" w:cs="Tahoma"/>
          <w:sz w:val="24"/>
          <w:szCs w:val="24"/>
        </w:rPr>
      </w:pPr>
      <w:r w:rsidRPr="009934AB">
        <w:rPr>
          <w:rFonts w:ascii="Tahoma" w:hAnsi="Tahoma" w:cs="Tahoma"/>
          <w:sz w:val="24"/>
          <w:szCs w:val="24"/>
        </w:rPr>
        <w:t xml:space="preserve">All courses offered online are equivalent in course content and academic rigor to courses taught in </w:t>
      </w:r>
      <w:r>
        <w:rPr>
          <w:rFonts w:ascii="Tahoma" w:hAnsi="Tahoma" w:cs="Tahoma"/>
          <w:sz w:val="24"/>
          <w:szCs w:val="24"/>
        </w:rPr>
        <w:t xml:space="preserve">a </w:t>
      </w:r>
      <w:r w:rsidRPr="009934AB">
        <w:rPr>
          <w:rFonts w:ascii="Tahoma" w:hAnsi="Tahoma" w:cs="Tahoma"/>
          <w:sz w:val="24"/>
          <w:szCs w:val="24"/>
        </w:rPr>
        <w:t>traditional classroom. Online courses are governed by the same quality standards including faculty review</w:t>
      </w:r>
      <w:r>
        <w:rPr>
          <w:rFonts w:ascii="Tahoma" w:hAnsi="Tahoma" w:cs="Tahoma"/>
          <w:sz w:val="24"/>
          <w:szCs w:val="24"/>
        </w:rPr>
        <w:t xml:space="preserve">, </w:t>
      </w:r>
      <w:r w:rsidRPr="009934AB">
        <w:rPr>
          <w:rFonts w:ascii="Tahoma" w:hAnsi="Tahoma" w:cs="Tahoma"/>
          <w:sz w:val="24"/>
          <w:szCs w:val="24"/>
        </w:rPr>
        <w:t>approval of curricula, standard</w:t>
      </w:r>
      <w:r>
        <w:rPr>
          <w:rFonts w:ascii="Tahoma" w:hAnsi="Tahoma" w:cs="Tahoma"/>
          <w:sz w:val="24"/>
          <w:szCs w:val="24"/>
        </w:rPr>
        <w:t>s</w:t>
      </w:r>
      <w:r w:rsidRPr="009934AB">
        <w:rPr>
          <w:rFonts w:ascii="Tahoma" w:hAnsi="Tahoma" w:cs="Tahoma"/>
          <w:sz w:val="24"/>
          <w:szCs w:val="24"/>
        </w:rPr>
        <w:t xml:space="preserve"> for hiring instructors, and mandatory end of the course evaluations. Class sizes are limited to insure and encourage a high level of online interaction for all participants.  </w:t>
      </w:r>
      <w:r>
        <w:rPr>
          <w:rFonts w:ascii="Tahoma" w:hAnsi="Tahoma" w:cs="Tahoma"/>
          <w:sz w:val="24"/>
          <w:szCs w:val="24"/>
        </w:rPr>
        <w:t>ESF-Online</w:t>
      </w:r>
      <w:r w:rsidRPr="009934AB">
        <w:rPr>
          <w:rFonts w:ascii="Tahoma" w:hAnsi="Tahoma" w:cs="Tahoma"/>
          <w:sz w:val="24"/>
          <w:szCs w:val="24"/>
        </w:rPr>
        <w:t xml:space="preserve"> also uses standards and practices for distance education identified by peer institutions and articulated as quality benchmarks by higher education organizations such as the Institute for Higher Education Policy. (</w:t>
      </w:r>
      <w:hyperlink r:id="rId12" w:history="1">
        <w:r w:rsidRPr="009934AB">
          <w:rPr>
            <w:rStyle w:val="Hyperlink"/>
            <w:rFonts w:ascii="Tahoma" w:hAnsi="Tahoma" w:cs="Tahoma"/>
            <w:sz w:val="24"/>
            <w:szCs w:val="24"/>
          </w:rPr>
          <w:t>http://www.ihep.org/)</w:t>
        </w:r>
      </w:hyperlink>
    </w:p>
    <w:p w:rsidR="00A50D36" w:rsidRPr="009934AB" w:rsidRDefault="00A50D36" w:rsidP="00535FC2">
      <w:pPr>
        <w:autoSpaceDE w:val="0"/>
        <w:autoSpaceDN w:val="0"/>
        <w:adjustRightInd w:val="0"/>
        <w:spacing w:line="360" w:lineRule="auto"/>
        <w:rPr>
          <w:rFonts w:ascii="Tahoma" w:hAnsi="Tahoma" w:cs="Tahoma"/>
          <w:sz w:val="24"/>
          <w:szCs w:val="24"/>
        </w:rPr>
      </w:pPr>
    </w:p>
    <w:p w:rsidR="00A50D36" w:rsidRPr="009934AB" w:rsidRDefault="00A50D36" w:rsidP="00D22069">
      <w:pPr>
        <w:autoSpaceDE w:val="0"/>
        <w:autoSpaceDN w:val="0"/>
        <w:adjustRightInd w:val="0"/>
        <w:spacing w:line="360" w:lineRule="auto"/>
        <w:rPr>
          <w:rFonts w:ascii="Tahoma" w:hAnsi="Tahoma" w:cs="Tahoma"/>
          <w:sz w:val="24"/>
          <w:szCs w:val="24"/>
        </w:rPr>
      </w:pPr>
      <w:r w:rsidRPr="009934AB">
        <w:rPr>
          <w:rFonts w:ascii="Tahoma" w:hAnsi="Tahoma" w:cs="Tahoma"/>
          <w:sz w:val="24"/>
          <w:szCs w:val="24"/>
        </w:rPr>
        <w:t xml:space="preserve">Courses offered through </w:t>
      </w:r>
      <w:r>
        <w:rPr>
          <w:rFonts w:ascii="Tahoma" w:hAnsi="Tahoma" w:cs="Tahoma"/>
          <w:sz w:val="24"/>
          <w:szCs w:val="24"/>
        </w:rPr>
        <w:t>ESF-Online</w:t>
      </w:r>
      <w:r w:rsidRPr="009934AB">
        <w:rPr>
          <w:rFonts w:ascii="Tahoma" w:hAnsi="Tahoma" w:cs="Tahoma"/>
          <w:sz w:val="24"/>
          <w:szCs w:val="24"/>
        </w:rPr>
        <w:t xml:space="preserve"> are carefully develops to mirror degree/certificate requirements established for on-campus delivery as listed in the college catalog.</w:t>
      </w:r>
      <w:r>
        <w:rPr>
          <w:rFonts w:ascii="Tahoma" w:hAnsi="Tahoma" w:cs="Tahoma"/>
          <w:sz w:val="24"/>
          <w:szCs w:val="24"/>
        </w:rPr>
        <w:t>(</w:t>
      </w:r>
      <w:r w:rsidRPr="00D21A10">
        <w:t xml:space="preserve"> </w:t>
      </w:r>
      <w:hyperlink r:id="rId13" w:history="1">
        <w:r w:rsidRPr="005D1572">
          <w:rPr>
            <w:rStyle w:val="Hyperlink"/>
            <w:rFonts w:ascii="Tahoma" w:hAnsi="Tahoma" w:cs="Tahoma"/>
            <w:sz w:val="24"/>
            <w:szCs w:val="24"/>
          </w:rPr>
          <w:t>http://www.esf.edu/catalog/</w:t>
        </w:r>
      </w:hyperlink>
      <w:r>
        <w:rPr>
          <w:rFonts w:ascii="Tahoma" w:hAnsi="Tahoma" w:cs="Tahoma"/>
          <w:sz w:val="24"/>
          <w:szCs w:val="24"/>
        </w:rPr>
        <w:t>) ESF-Online</w:t>
      </w:r>
      <w:r w:rsidRPr="009934AB">
        <w:rPr>
          <w:rFonts w:ascii="Tahoma" w:hAnsi="Tahoma" w:cs="Tahoma"/>
          <w:color w:val="000000"/>
          <w:sz w:val="24"/>
          <w:szCs w:val="24"/>
        </w:rPr>
        <w:t xml:space="preserve"> continually strives to emulate the college’s strategic goals of Access, Quality, Economic Development, Alliances, and Technology.</w:t>
      </w:r>
      <w:r w:rsidRPr="009934AB">
        <w:rPr>
          <w:rFonts w:ascii="Tahoma" w:hAnsi="Tahoma" w:cs="Tahoma"/>
          <w:sz w:val="24"/>
          <w:szCs w:val="24"/>
        </w:rPr>
        <w:t xml:space="preserve"> The college maintains responsibility for all of </w:t>
      </w:r>
      <w:r>
        <w:rPr>
          <w:rFonts w:ascii="Tahoma" w:hAnsi="Tahoma" w:cs="Tahoma"/>
          <w:sz w:val="24"/>
          <w:szCs w:val="24"/>
        </w:rPr>
        <w:t xml:space="preserve">ESF-Online </w:t>
      </w:r>
      <w:r w:rsidRPr="009934AB">
        <w:rPr>
          <w:rFonts w:ascii="Tahoma" w:hAnsi="Tahoma" w:cs="Tahoma"/>
          <w:sz w:val="24"/>
          <w:szCs w:val="24"/>
        </w:rPr>
        <w:t xml:space="preserve">offerings and ensures that each </w:t>
      </w:r>
      <w:r>
        <w:rPr>
          <w:rFonts w:ascii="Tahoma" w:hAnsi="Tahoma" w:cs="Tahoma"/>
          <w:sz w:val="24"/>
          <w:szCs w:val="24"/>
        </w:rPr>
        <w:t>is consistent with the college</w:t>
      </w:r>
      <w:r w:rsidRPr="009934AB">
        <w:rPr>
          <w:rFonts w:ascii="Tahoma" w:hAnsi="Tahoma" w:cs="Tahoma"/>
          <w:sz w:val="24"/>
          <w:szCs w:val="24"/>
        </w:rPr>
        <w:t>’s mission. (</w:t>
      </w:r>
      <w:hyperlink r:id="rId14" w:history="1">
        <w:r w:rsidRPr="009934AB">
          <w:rPr>
            <w:rStyle w:val="Hyperlink"/>
            <w:rFonts w:ascii="Tahoma" w:hAnsi="Tahoma" w:cs="Tahoma"/>
            <w:sz w:val="24"/>
            <w:szCs w:val="24"/>
          </w:rPr>
          <w:t>http://www.esf.edu/welcome/mission.htm</w:t>
        </w:r>
      </w:hyperlink>
      <w:r w:rsidRPr="009934AB">
        <w:rPr>
          <w:rFonts w:ascii="Tahoma" w:hAnsi="Tahoma" w:cs="Tahoma"/>
          <w:sz w:val="24"/>
          <w:szCs w:val="24"/>
        </w:rPr>
        <w:t xml:space="preserve">) </w:t>
      </w:r>
      <w:r>
        <w:rPr>
          <w:rFonts w:ascii="Tahoma" w:hAnsi="Tahoma" w:cs="Tahoma"/>
          <w:sz w:val="24"/>
          <w:szCs w:val="24"/>
        </w:rPr>
        <w:t>W</w:t>
      </w:r>
      <w:r w:rsidRPr="009934AB">
        <w:rPr>
          <w:rFonts w:ascii="Tahoma" w:hAnsi="Tahoma" w:cs="Tahoma"/>
          <w:sz w:val="24"/>
          <w:szCs w:val="24"/>
        </w:rPr>
        <w:t>hat's more</w:t>
      </w:r>
      <w:r>
        <w:rPr>
          <w:rFonts w:ascii="Tahoma" w:hAnsi="Tahoma" w:cs="Tahoma"/>
          <w:sz w:val="24"/>
          <w:szCs w:val="24"/>
        </w:rPr>
        <w:t xml:space="preserve"> is that</w:t>
      </w:r>
      <w:r w:rsidRPr="009934AB">
        <w:rPr>
          <w:rFonts w:ascii="Tahoma" w:hAnsi="Tahoma" w:cs="Tahoma"/>
          <w:sz w:val="24"/>
          <w:szCs w:val="24"/>
        </w:rPr>
        <w:t xml:space="preserve"> ESF’s online courses </w:t>
      </w:r>
      <w:r>
        <w:rPr>
          <w:rFonts w:ascii="Tahoma" w:hAnsi="Tahoma" w:cs="Tahoma"/>
          <w:sz w:val="24"/>
          <w:szCs w:val="24"/>
        </w:rPr>
        <w:t>strive</w:t>
      </w:r>
      <w:r w:rsidRPr="009934AB">
        <w:rPr>
          <w:rFonts w:ascii="Tahoma" w:hAnsi="Tahoma" w:cs="Tahoma"/>
          <w:sz w:val="24"/>
          <w:szCs w:val="24"/>
        </w:rPr>
        <w:t xml:space="preserve"> to meet all legal and regulatory requirements. This is done by following the best practices in fair use guidelines offered by the Center for Social Media (</w:t>
      </w:r>
      <w:hyperlink r:id="rId15" w:history="1">
        <w:r w:rsidRPr="009934AB">
          <w:rPr>
            <w:rStyle w:val="Hyperlink"/>
            <w:rFonts w:ascii="Tahoma" w:hAnsi="Tahoma" w:cs="Tahoma"/>
            <w:sz w:val="24"/>
            <w:szCs w:val="24"/>
          </w:rPr>
          <w:t>http://www.centerforsocialmedia.org/fair-use/best-practices/documentary/documentary-filmmakers-statement-best-practices-fair-use</w:t>
        </w:r>
      </w:hyperlink>
      <w:r w:rsidRPr="009934AB">
        <w:rPr>
          <w:rFonts w:ascii="Tahoma" w:hAnsi="Tahoma" w:cs="Tahoma"/>
          <w:sz w:val="24"/>
          <w:szCs w:val="24"/>
        </w:rPr>
        <w:t>) along with copyright guidelines for course reserves offered by Moon Library. (</w:t>
      </w:r>
      <w:hyperlink r:id="rId16" w:history="1">
        <w:r w:rsidRPr="009934AB">
          <w:rPr>
            <w:rStyle w:val="Hyperlink"/>
            <w:rFonts w:ascii="Tahoma" w:hAnsi="Tahoma" w:cs="Tahoma"/>
            <w:sz w:val="24"/>
            <w:szCs w:val="24"/>
          </w:rPr>
          <w:t>http://www.esf.edu/moonlib/services/copyright.htm</w:t>
        </w:r>
      </w:hyperlink>
      <w:r w:rsidRPr="009934AB">
        <w:rPr>
          <w:rFonts w:ascii="Tahoma" w:hAnsi="Tahoma" w:cs="Tahoma"/>
          <w:sz w:val="24"/>
          <w:szCs w:val="24"/>
        </w:rPr>
        <w:t>)  Information and technology accessibility issues are governed by the NYS IT Accessibility Curriculum and Resources Policy (</w:t>
      </w:r>
      <w:hyperlink r:id="rId17" w:history="1">
        <w:r w:rsidRPr="009934AB">
          <w:rPr>
            <w:rStyle w:val="Hyperlink"/>
            <w:rFonts w:ascii="Tahoma" w:hAnsi="Tahoma" w:cs="Tahoma"/>
            <w:sz w:val="24"/>
            <w:szCs w:val="24"/>
          </w:rPr>
          <w:t>http://www.nysforum.org/accessibility/resources/nyspolicy/nyspolicy.html</w:t>
        </w:r>
      </w:hyperlink>
      <w:r w:rsidRPr="009934AB">
        <w:rPr>
          <w:rFonts w:ascii="Tahoma" w:hAnsi="Tahoma" w:cs="Tahoma"/>
          <w:sz w:val="24"/>
          <w:szCs w:val="24"/>
        </w:rPr>
        <w:t>)</w:t>
      </w:r>
    </w:p>
    <w:p w:rsidR="00A50D36" w:rsidRPr="009934AB" w:rsidRDefault="00A50D36" w:rsidP="00D042D6">
      <w:pPr>
        <w:autoSpaceDE w:val="0"/>
        <w:autoSpaceDN w:val="0"/>
        <w:adjustRightInd w:val="0"/>
        <w:spacing w:line="360" w:lineRule="auto"/>
        <w:rPr>
          <w:rFonts w:ascii="Tahoma" w:hAnsi="Tahoma" w:cs="Tahoma"/>
          <w:sz w:val="24"/>
          <w:szCs w:val="24"/>
        </w:rPr>
      </w:pPr>
      <w:r w:rsidRPr="009934AB">
        <w:rPr>
          <w:rFonts w:ascii="Tahoma" w:hAnsi="Tahoma" w:cs="Tahoma"/>
          <w:sz w:val="24"/>
          <w:szCs w:val="24"/>
        </w:rPr>
        <w:t xml:space="preserve">Furthermore </w:t>
      </w:r>
      <w:r>
        <w:rPr>
          <w:rFonts w:ascii="Tahoma" w:hAnsi="Tahoma" w:cs="Tahoma"/>
          <w:sz w:val="24"/>
          <w:szCs w:val="24"/>
        </w:rPr>
        <w:t>ESF-Online in</w:t>
      </w:r>
      <w:r w:rsidRPr="009934AB">
        <w:rPr>
          <w:rFonts w:ascii="Tahoma" w:hAnsi="Tahoma" w:cs="Tahoma"/>
          <w:sz w:val="24"/>
          <w:szCs w:val="24"/>
        </w:rPr>
        <w:t xml:space="preserve">corporates standards and practices that ensure course security, archiving materials and support for technical issues for faculty and students at all times. </w:t>
      </w:r>
    </w:p>
    <w:p w:rsidR="00A50D36" w:rsidRPr="009934AB" w:rsidRDefault="00A50D36" w:rsidP="00D042D6">
      <w:pPr>
        <w:autoSpaceDE w:val="0"/>
        <w:autoSpaceDN w:val="0"/>
        <w:adjustRightInd w:val="0"/>
        <w:spacing w:line="360" w:lineRule="auto"/>
        <w:rPr>
          <w:rFonts w:ascii="Tahoma" w:hAnsi="Tahoma" w:cs="Tahoma"/>
          <w:sz w:val="24"/>
          <w:szCs w:val="24"/>
        </w:rPr>
      </w:pPr>
    </w:p>
    <w:p w:rsidR="00A50D36" w:rsidRPr="009934AB" w:rsidRDefault="00A50D36" w:rsidP="003D142B">
      <w:pPr>
        <w:autoSpaceDE w:val="0"/>
        <w:autoSpaceDN w:val="0"/>
        <w:adjustRightInd w:val="0"/>
        <w:spacing w:line="360" w:lineRule="auto"/>
        <w:rPr>
          <w:rFonts w:ascii="Tahoma" w:hAnsi="Tahoma" w:cs="Tahoma"/>
          <w:color w:val="000000"/>
          <w:sz w:val="24"/>
          <w:szCs w:val="24"/>
        </w:rPr>
      </w:pPr>
      <w:r w:rsidRPr="009934AB">
        <w:rPr>
          <w:rFonts w:ascii="Tahoma" w:hAnsi="Tahoma" w:cs="Tahoma"/>
          <w:sz w:val="24"/>
          <w:szCs w:val="24"/>
        </w:rPr>
        <w:lastRenderedPageBreak/>
        <w:t xml:space="preserve">Course materials and instructional resources are securely </w:t>
      </w:r>
      <w:r>
        <w:rPr>
          <w:rFonts w:ascii="Tahoma" w:hAnsi="Tahoma" w:cs="Tahoma"/>
          <w:sz w:val="24"/>
          <w:szCs w:val="24"/>
        </w:rPr>
        <w:t xml:space="preserve">stored and </w:t>
      </w:r>
      <w:r w:rsidRPr="009934AB">
        <w:rPr>
          <w:rFonts w:ascii="Tahoma" w:hAnsi="Tahoma" w:cs="Tahoma"/>
          <w:sz w:val="24"/>
          <w:szCs w:val="24"/>
        </w:rPr>
        <w:t>delivery through Blackboard.</w:t>
      </w:r>
      <w:r w:rsidRPr="00D21A10">
        <w:rPr>
          <w:rFonts w:ascii="Tahoma" w:hAnsi="Tahoma" w:cs="Tahoma"/>
          <w:color w:val="333333"/>
          <w:sz w:val="24"/>
          <w:szCs w:val="24"/>
        </w:rPr>
        <w:t xml:space="preserve"> </w:t>
      </w:r>
      <w:r w:rsidRPr="009934AB">
        <w:rPr>
          <w:rFonts w:ascii="Tahoma" w:hAnsi="Tahoma" w:cs="Tahoma"/>
          <w:color w:val="333333"/>
          <w:sz w:val="24"/>
          <w:szCs w:val="24"/>
        </w:rPr>
        <w:t>(</w:t>
      </w:r>
      <w:hyperlink r:id="rId18" w:history="1">
        <w:r w:rsidRPr="005D1572">
          <w:rPr>
            <w:rStyle w:val="Hyperlink"/>
            <w:rFonts w:ascii="Tahoma" w:hAnsi="Tahoma" w:cs="Tahoma"/>
            <w:sz w:val="24"/>
            <w:szCs w:val="24"/>
          </w:rPr>
          <w:t>http://blackboard.syr.edu/</w:t>
        </w:r>
      </w:hyperlink>
      <w:r w:rsidRPr="009934AB">
        <w:rPr>
          <w:rFonts w:ascii="Tahoma" w:hAnsi="Tahoma" w:cs="Tahoma"/>
          <w:sz w:val="24"/>
          <w:szCs w:val="24"/>
        </w:rPr>
        <w:t>) Blackboard is the course manag</w:t>
      </w:r>
      <w:r>
        <w:rPr>
          <w:rFonts w:ascii="Tahoma" w:hAnsi="Tahoma" w:cs="Tahoma"/>
          <w:sz w:val="24"/>
          <w:szCs w:val="24"/>
        </w:rPr>
        <w:t>ement system employed by ESF-Online</w:t>
      </w:r>
      <w:r w:rsidRPr="009934AB">
        <w:rPr>
          <w:rFonts w:ascii="Tahoma" w:hAnsi="Tahoma" w:cs="Tahoma"/>
          <w:sz w:val="24"/>
          <w:szCs w:val="24"/>
        </w:rPr>
        <w:t xml:space="preserve"> to deliver its online learning</w:t>
      </w:r>
      <w:r>
        <w:rPr>
          <w:rFonts w:ascii="Tahoma" w:hAnsi="Tahoma" w:cs="Tahoma"/>
          <w:sz w:val="24"/>
          <w:szCs w:val="24"/>
        </w:rPr>
        <w:t xml:space="preserve"> content. Blackboard is </w:t>
      </w:r>
      <w:r w:rsidRPr="009934AB">
        <w:rPr>
          <w:rFonts w:ascii="Tahoma" w:hAnsi="Tahoma" w:cs="Tahoma"/>
          <w:sz w:val="24"/>
          <w:szCs w:val="24"/>
        </w:rPr>
        <w:t xml:space="preserve">provided </w:t>
      </w:r>
      <w:r>
        <w:rPr>
          <w:rFonts w:ascii="Tahoma" w:hAnsi="Tahoma" w:cs="Tahoma"/>
          <w:sz w:val="24"/>
          <w:szCs w:val="24"/>
        </w:rPr>
        <w:t xml:space="preserve">through </w:t>
      </w:r>
      <w:proofErr w:type="gramStart"/>
      <w:r>
        <w:rPr>
          <w:rFonts w:ascii="Tahoma" w:hAnsi="Tahoma" w:cs="Tahoma"/>
          <w:sz w:val="24"/>
          <w:szCs w:val="24"/>
        </w:rPr>
        <w:t>a</w:t>
      </w:r>
      <w:proofErr w:type="gramEnd"/>
      <w:r>
        <w:rPr>
          <w:rFonts w:ascii="Tahoma" w:hAnsi="Tahoma" w:cs="Tahoma"/>
          <w:sz w:val="24"/>
          <w:szCs w:val="24"/>
        </w:rPr>
        <w:t xml:space="preserve"> institutional contract with our partner,</w:t>
      </w:r>
      <w:r w:rsidRPr="009934AB">
        <w:rPr>
          <w:rFonts w:ascii="Tahoma" w:hAnsi="Tahoma" w:cs="Tahoma"/>
          <w:sz w:val="24"/>
          <w:szCs w:val="24"/>
        </w:rPr>
        <w:t xml:space="preserve"> Syracuse University (SU).  SU Information Technology </w:t>
      </w:r>
      <w:r>
        <w:rPr>
          <w:rFonts w:ascii="Tahoma" w:hAnsi="Tahoma" w:cs="Tahoma"/>
          <w:sz w:val="24"/>
          <w:szCs w:val="24"/>
        </w:rPr>
        <w:t>department</w:t>
      </w:r>
      <w:r w:rsidRPr="009934AB">
        <w:rPr>
          <w:rFonts w:ascii="Tahoma" w:hAnsi="Tahoma" w:cs="Tahoma"/>
          <w:sz w:val="24"/>
          <w:szCs w:val="24"/>
        </w:rPr>
        <w:t xml:space="preserve"> (</w:t>
      </w:r>
      <w:r>
        <w:rPr>
          <w:rFonts w:ascii="Tahoma" w:hAnsi="Tahoma" w:cs="Tahoma"/>
          <w:sz w:val="24"/>
          <w:szCs w:val="24"/>
        </w:rPr>
        <w:t>SU</w:t>
      </w:r>
      <w:r w:rsidRPr="009934AB">
        <w:rPr>
          <w:rFonts w:ascii="Tahoma" w:hAnsi="Tahoma" w:cs="Tahoma"/>
          <w:sz w:val="24"/>
          <w:szCs w:val="24"/>
        </w:rPr>
        <w:t xml:space="preserve">IT) handles </w:t>
      </w:r>
      <w:r>
        <w:rPr>
          <w:rFonts w:ascii="Tahoma" w:hAnsi="Tahoma" w:cs="Tahoma"/>
          <w:sz w:val="24"/>
          <w:szCs w:val="24"/>
        </w:rPr>
        <w:t xml:space="preserve">and maintains Blackboard and </w:t>
      </w:r>
      <w:r w:rsidRPr="009934AB">
        <w:rPr>
          <w:rFonts w:ascii="Tahoma" w:hAnsi="Tahoma" w:cs="Tahoma"/>
          <w:sz w:val="24"/>
          <w:szCs w:val="24"/>
        </w:rPr>
        <w:t xml:space="preserve">provides additional help </w:t>
      </w:r>
      <w:r w:rsidRPr="009934AB">
        <w:rPr>
          <w:rFonts w:ascii="Tahoma" w:hAnsi="Tahoma" w:cs="Tahoma"/>
          <w:color w:val="000000"/>
          <w:sz w:val="24"/>
          <w:szCs w:val="24"/>
        </w:rPr>
        <w:t>through hands-on and web based instructions for faculty</w:t>
      </w:r>
      <w:r>
        <w:rPr>
          <w:rFonts w:ascii="Tahoma" w:hAnsi="Tahoma" w:cs="Tahoma"/>
          <w:color w:val="000000"/>
          <w:sz w:val="24"/>
          <w:szCs w:val="24"/>
        </w:rPr>
        <w:t>,</w:t>
      </w:r>
      <w:r w:rsidRPr="009934AB">
        <w:rPr>
          <w:rFonts w:ascii="Tahoma" w:hAnsi="Tahoma" w:cs="Tahoma"/>
          <w:color w:val="000000"/>
          <w:sz w:val="24"/>
          <w:szCs w:val="24"/>
        </w:rPr>
        <w:t xml:space="preserve"> instructors</w:t>
      </w:r>
      <w:r>
        <w:rPr>
          <w:rFonts w:ascii="Tahoma" w:hAnsi="Tahoma" w:cs="Tahoma"/>
          <w:color w:val="000000"/>
          <w:sz w:val="24"/>
          <w:szCs w:val="24"/>
        </w:rPr>
        <w:t>, and students.</w:t>
      </w:r>
      <w:r w:rsidRPr="009934AB">
        <w:rPr>
          <w:rFonts w:ascii="Tahoma" w:hAnsi="Tahoma" w:cs="Tahoma"/>
          <w:color w:val="000000"/>
          <w:sz w:val="24"/>
          <w:szCs w:val="24"/>
        </w:rPr>
        <w:t xml:space="preserve">  </w:t>
      </w:r>
      <w:r>
        <w:rPr>
          <w:rFonts w:ascii="Tahoma" w:hAnsi="Tahoma" w:cs="Tahoma"/>
          <w:color w:val="000000"/>
          <w:sz w:val="24"/>
          <w:szCs w:val="24"/>
        </w:rPr>
        <w:t>Each semester the SU</w:t>
      </w:r>
      <w:r w:rsidRPr="009934AB">
        <w:rPr>
          <w:rFonts w:ascii="Tahoma" w:hAnsi="Tahoma" w:cs="Tahoma"/>
          <w:color w:val="000000"/>
          <w:sz w:val="24"/>
          <w:szCs w:val="24"/>
        </w:rPr>
        <w:t xml:space="preserve">IT offers a number of hands on training sessions </w:t>
      </w:r>
      <w:r>
        <w:rPr>
          <w:rFonts w:ascii="Tahoma" w:hAnsi="Tahoma" w:cs="Tahoma"/>
          <w:color w:val="000000"/>
          <w:sz w:val="24"/>
          <w:szCs w:val="24"/>
        </w:rPr>
        <w:t>which include t</w:t>
      </w:r>
      <w:r w:rsidRPr="009934AB">
        <w:rPr>
          <w:rFonts w:ascii="Tahoma" w:hAnsi="Tahoma" w:cs="Tahoma"/>
          <w:color w:val="000000"/>
          <w:sz w:val="24"/>
          <w:szCs w:val="24"/>
        </w:rPr>
        <w:t xml:space="preserve">opics </w:t>
      </w:r>
      <w:r>
        <w:rPr>
          <w:rFonts w:ascii="Tahoma" w:hAnsi="Tahoma" w:cs="Tahoma"/>
          <w:color w:val="000000"/>
          <w:sz w:val="24"/>
          <w:szCs w:val="24"/>
        </w:rPr>
        <w:t>such as:</w:t>
      </w:r>
      <w:r w:rsidRPr="009934AB">
        <w:rPr>
          <w:rFonts w:ascii="Tahoma" w:hAnsi="Tahoma" w:cs="Tahoma"/>
          <w:color w:val="000000"/>
          <w:sz w:val="24"/>
          <w:szCs w:val="24"/>
        </w:rPr>
        <w:t xml:space="preserve"> </w:t>
      </w:r>
      <w:r w:rsidRPr="009934AB">
        <w:rPr>
          <w:rFonts w:ascii="Tahoma" w:hAnsi="Tahoma" w:cs="Tahoma"/>
          <w:bCs/>
          <w:color w:val="000000"/>
          <w:sz w:val="24"/>
          <w:szCs w:val="24"/>
        </w:rPr>
        <w:t xml:space="preserve">using the Grade Book, using Collaboration Tools, Assessments and Assignments, Library Resources, and Instructional Design in Blackboard.  </w:t>
      </w:r>
      <w:r w:rsidRPr="009934AB">
        <w:rPr>
          <w:rFonts w:ascii="Tahoma" w:hAnsi="Tahoma" w:cs="Tahoma"/>
          <w:color w:val="000000"/>
          <w:sz w:val="24"/>
          <w:szCs w:val="24"/>
        </w:rPr>
        <w:t xml:space="preserve">There are also a number of short </w:t>
      </w:r>
      <w:r>
        <w:rPr>
          <w:rFonts w:ascii="Tahoma" w:hAnsi="Tahoma" w:cs="Tahoma"/>
          <w:color w:val="000000"/>
          <w:sz w:val="24"/>
          <w:szCs w:val="24"/>
        </w:rPr>
        <w:t xml:space="preserve">training </w:t>
      </w:r>
      <w:r w:rsidRPr="009934AB">
        <w:rPr>
          <w:rFonts w:ascii="Tahoma" w:hAnsi="Tahoma" w:cs="Tahoma"/>
          <w:color w:val="000000"/>
          <w:sz w:val="24"/>
          <w:szCs w:val="24"/>
        </w:rPr>
        <w:t xml:space="preserve">videos available directly from the </w:t>
      </w:r>
      <w:r>
        <w:rPr>
          <w:rFonts w:ascii="Tahoma" w:hAnsi="Tahoma" w:cs="Tahoma"/>
          <w:color w:val="000000"/>
          <w:sz w:val="24"/>
          <w:szCs w:val="24"/>
        </w:rPr>
        <w:t xml:space="preserve">Blackboard </w:t>
      </w:r>
      <w:r w:rsidRPr="009934AB">
        <w:rPr>
          <w:rFonts w:ascii="Tahoma" w:hAnsi="Tahoma" w:cs="Tahoma"/>
          <w:color w:val="000000"/>
          <w:sz w:val="24"/>
          <w:szCs w:val="24"/>
        </w:rPr>
        <w:t>homepage and from the On Demand Learning Center. (</w:t>
      </w:r>
      <w:hyperlink r:id="rId19" w:history="1">
        <w:r w:rsidRPr="009934AB">
          <w:rPr>
            <w:rStyle w:val="Hyperlink"/>
            <w:rFonts w:ascii="Tahoma" w:hAnsi="Tahoma" w:cs="Tahoma"/>
            <w:sz w:val="24"/>
            <w:szCs w:val="24"/>
          </w:rPr>
          <w:t>http://ondemand.blackboard.com/r9/index.htm</w:t>
        </w:r>
      </w:hyperlink>
      <w:r w:rsidRPr="009934AB">
        <w:rPr>
          <w:rFonts w:ascii="Tahoma" w:hAnsi="Tahoma" w:cs="Tahoma"/>
          <w:color w:val="000000"/>
          <w:sz w:val="24"/>
          <w:szCs w:val="24"/>
        </w:rPr>
        <w:t xml:space="preserve">) </w:t>
      </w:r>
    </w:p>
    <w:p w:rsidR="00A50D36" w:rsidRPr="009934AB" w:rsidRDefault="00A50D36" w:rsidP="003D142B">
      <w:pPr>
        <w:spacing w:line="360" w:lineRule="auto"/>
        <w:rPr>
          <w:rFonts w:ascii="Tahoma" w:hAnsi="Tahoma" w:cs="Tahoma"/>
          <w:sz w:val="24"/>
          <w:szCs w:val="24"/>
        </w:rPr>
      </w:pPr>
    </w:p>
    <w:p w:rsidR="00A50D36" w:rsidRPr="009934AB" w:rsidRDefault="00A50D36" w:rsidP="00B040B8">
      <w:pPr>
        <w:spacing w:line="360" w:lineRule="auto"/>
        <w:rPr>
          <w:rFonts w:ascii="Tahoma" w:hAnsi="Tahoma" w:cs="Tahoma"/>
          <w:sz w:val="24"/>
          <w:szCs w:val="24"/>
        </w:rPr>
      </w:pPr>
      <w:r w:rsidRPr="009934AB">
        <w:rPr>
          <w:rFonts w:ascii="Tahoma" w:hAnsi="Tahoma" w:cs="Tahoma"/>
          <w:color w:val="000000"/>
          <w:sz w:val="24"/>
          <w:szCs w:val="24"/>
        </w:rPr>
        <w:t>Blackboard is available to students and faculty 24/7/365 though any</w:t>
      </w:r>
      <w:r>
        <w:rPr>
          <w:rFonts w:ascii="Tahoma" w:hAnsi="Tahoma" w:cs="Tahoma"/>
          <w:color w:val="000000"/>
          <w:sz w:val="24"/>
          <w:szCs w:val="24"/>
        </w:rPr>
        <w:t xml:space="preserve"> available</w:t>
      </w:r>
      <w:r w:rsidRPr="009934AB">
        <w:rPr>
          <w:rFonts w:ascii="Tahoma" w:hAnsi="Tahoma" w:cs="Tahoma"/>
          <w:color w:val="000000"/>
          <w:sz w:val="24"/>
          <w:szCs w:val="24"/>
        </w:rPr>
        <w:t xml:space="preserve"> internet access point.  Student and faculty experiencing any technical issues </w:t>
      </w:r>
      <w:r>
        <w:rPr>
          <w:rFonts w:ascii="Tahoma" w:hAnsi="Tahoma" w:cs="Tahoma"/>
          <w:color w:val="000000"/>
          <w:sz w:val="24"/>
          <w:szCs w:val="24"/>
        </w:rPr>
        <w:t>can contact SU</w:t>
      </w:r>
      <w:r w:rsidRPr="009934AB">
        <w:rPr>
          <w:rFonts w:ascii="Tahoma" w:hAnsi="Tahoma" w:cs="Tahoma"/>
          <w:color w:val="000000"/>
          <w:sz w:val="24"/>
          <w:szCs w:val="24"/>
        </w:rPr>
        <w:t xml:space="preserve">IT weekdays from 8 to 5 </w:t>
      </w:r>
      <w:r>
        <w:rPr>
          <w:rFonts w:ascii="Tahoma" w:hAnsi="Tahoma" w:cs="Tahoma"/>
          <w:color w:val="000000"/>
          <w:sz w:val="24"/>
          <w:szCs w:val="24"/>
        </w:rPr>
        <w:t>by phone</w:t>
      </w:r>
      <w:r w:rsidRPr="009934AB">
        <w:rPr>
          <w:rFonts w:ascii="Tahoma" w:hAnsi="Tahoma" w:cs="Tahoma"/>
          <w:color w:val="000000"/>
          <w:sz w:val="24"/>
          <w:szCs w:val="24"/>
        </w:rPr>
        <w:t xml:space="preserve"> or</w:t>
      </w:r>
      <w:r w:rsidRPr="009934AB">
        <w:rPr>
          <w:rFonts w:ascii="Tahoma" w:hAnsi="Tahoma" w:cs="Tahoma"/>
          <w:color w:val="333333"/>
          <w:sz w:val="24"/>
          <w:szCs w:val="24"/>
        </w:rPr>
        <w:t xml:space="preserve"> email </w:t>
      </w:r>
      <w:r w:rsidRPr="009934AB">
        <w:rPr>
          <w:rFonts w:ascii="Tahoma" w:hAnsi="Tahoma" w:cs="Tahoma"/>
          <w:color w:val="000000"/>
          <w:sz w:val="24"/>
          <w:szCs w:val="24"/>
        </w:rPr>
        <w:t xml:space="preserve">at any time for help. To </w:t>
      </w:r>
      <w:r>
        <w:rPr>
          <w:rFonts w:ascii="Tahoma" w:hAnsi="Tahoma" w:cs="Tahoma"/>
          <w:color w:val="000000"/>
          <w:sz w:val="24"/>
          <w:szCs w:val="24"/>
        </w:rPr>
        <w:t>aid in reducing technology issues ESF-Online</w:t>
      </w:r>
      <w:r w:rsidRPr="009934AB">
        <w:rPr>
          <w:rFonts w:ascii="Tahoma" w:hAnsi="Tahoma" w:cs="Tahoma"/>
          <w:color w:val="000000"/>
          <w:sz w:val="24"/>
          <w:szCs w:val="24"/>
        </w:rPr>
        <w:t xml:space="preserve"> </w:t>
      </w:r>
      <w:r w:rsidRPr="009934AB">
        <w:rPr>
          <w:rFonts w:ascii="Tahoma" w:hAnsi="Tahoma" w:cs="Tahoma"/>
          <w:sz w:val="24"/>
          <w:szCs w:val="24"/>
        </w:rPr>
        <w:t xml:space="preserve">tests course content on a variety of computer platforms, speeds and operating systems. Students are then advised as to minimum standards required to achieve successful delivery of course content prior to the start of the course. </w:t>
      </w:r>
    </w:p>
    <w:p w:rsidR="00A50D36" w:rsidRPr="009934AB" w:rsidRDefault="00A50D36" w:rsidP="00B040B8">
      <w:pPr>
        <w:spacing w:line="360" w:lineRule="auto"/>
        <w:rPr>
          <w:rFonts w:ascii="Tahoma" w:hAnsi="Tahoma" w:cs="Tahoma"/>
          <w:color w:val="000000"/>
          <w:sz w:val="24"/>
          <w:szCs w:val="24"/>
        </w:rPr>
      </w:pPr>
    </w:p>
    <w:p w:rsidR="00A50D36" w:rsidRPr="009934AB" w:rsidRDefault="00A50D36" w:rsidP="00950CD9">
      <w:pPr>
        <w:spacing w:line="360" w:lineRule="auto"/>
        <w:rPr>
          <w:rFonts w:ascii="Tahoma" w:hAnsi="Tahoma" w:cs="Tahoma"/>
          <w:sz w:val="24"/>
          <w:szCs w:val="24"/>
        </w:rPr>
      </w:pPr>
      <w:r w:rsidRPr="009934AB">
        <w:rPr>
          <w:rFonts w:ascii="Tahoma" w:hAnsi="Tahoma" w:cs="Tahoma"/>
          <w:color w:val="000000"/>
          <w:sz w:val="24"/>
          <w:szCs w:val="24"/>
        </w:rPr>
        <w:t xml:space="preserve">Moreover, while maintaining ease in the delivery of course content, </w:t>
      </w:r>
      <w:r>
        <w:rPr>
          <w:rFonts w:ascii="Tahoma" w:hAnsi="Tahoma" w:cs="Tahoma"/>
          <w:color w:val="000000"/>
          <w:sz w:val="24"/>
          <w:szCs w:val="24"/>
        </w:rPr>
        <w:t xml:space="preserve">ESF-Online </w:t>
      </w:r>
      <w:r w:rsidRPr="009934AB">
        <w:rPr>
          <w:rFonts w:ascii="Tahoma" w:hAnsi="Tahoma" w:cs="Tahoma"/>
          <w:color w:val="000000"/>
          <w:sz w:val="24"/>
          <w:szCs w:val="24"/>
        </w:rPr>
        <w:t>strives to assure the very best quality in instructional design</w:t>
      </w:r>
      <w:r>
        <w:rPr>
          <w:rFonts w:ascii="Tahoma" w:hAnsi="Tahoma" w:cs="Tahoma"/>
          <w:color w:val="000000"/>
          <w:sz w:val="24"/>
          <w:szCs w:val="24"/>
        </w:rPr>
        <w:t xml:space="preserve"> that</w:t>
      </w:r>
      <w:r w:rsidRPr="009934AB">
        <w:rPr>
          <w:rFonts w:ascii="Tahoma" w:hAnsi="Tahoma" w:cs="Tahoma"/>
          <w:color w:val="000000"/>
          <w:sz w:val="24"/>
          <w:szCs w:val="24"/>
        </w:rPr>
        <w:t xml:space="preserve"> goes into online courses. This starts with providing</w:t>
      </w:r>
      <w:r>
        <w:rPr>
          <w:rFonts w:ascii="Tahoma" w:hAnsi="Tahoma" w:cs="Tahoma"/>
          <w:color w:val="000000"/>
          <w:sz w:val="24"/>
          <w:szCs w:val="24"/>
        </w:rPr>
        <w:t xml:space="preserve"> </w:t>
      </w:r>
      <w:r w:rsidRPr="009934AB">
        <w:rPr>
          <w:rFonts w:ascii="Tahoma" w:hAnsi="Tahoma" w:cs="Tahoma"/>
          <w:color w:val="000000"/>
          <w:sz w:val="24"/>
          <w:szCs w:val="24"/>
        </w:rPr>
        <w:t xml:space="preserve">training and design tools to new online faculty. </w:t>
      </w:r>
      <w:r>
        <w:rPr>
          <w:rFonts w:ascii="Tahoma" w:hAnsi="Tahoma" w:cs="Tahoma"/>
          <w:color w:val="000000"/>
          <w:sz w:val="24"/>
          <w:szCs w:val="24"/>
        </w:rPr>
        <w:t>As a</w:t>
      </w:r>
      <w:r w:rsidRPr="009934AB">
        <w:rPr>
          <w:rFonts w:ascii="Tahoma" w:hAnsi="Tahoma" w:cs="Tahoma"/>
          <w:color w:val="000000"/>
          <w:sz w:val="24"/>
          <w:szCs w:val="24"/>
        </w:rPr>
        <w:t xml:space="preserve">lready mentioned </w:t>
      </w:r>
      <w:r>
        <w:rPr>
          <w:rFonts w:ascii="Tahoma" w:hAnsi="Tahoma" w:cs="Tahoma"/>
          <w:color w:val="000000"/>
          <w:sz w:val="24"/>
          <w:szCs w:val="24"/>
        </w:rPr>
        <w:t xml:space="preserve">above, </w:t>
      </w:r>
      <w:r w:rsidRPr="009934AB">
        <w:rPr>
          <w:rFonts w:ascii="Tahoma" w:hAnsi="Tahoma" w:cs="Tahoma"/>
          <w:color w:val="000000"/>
          <w:sz w:val="24"/>
          <w:szCs w:val="24"/>
        </w:rPr>
        <w:t xml:space="preserve">faculty </w:t>
      </w:r>
      <w:r w:rsidRPr="009934AB">
        <w:rPr>
          <w:rFonts w:ascii="Tahoma" w:hAnsi="Tahoma" w:cs="Tahoma"/>
          <w:sz w:val="24"/>
          <w:szCs w:val="24"/>
        </w:rPr>
        <w:t>can partake in professional development activities and training through BlackBoard as well as general online course development through the SUNY Learning Network. (</w:t>
      </w:r>
      <w:hyperlink r:id="rId20" w:history="1">
        <w:r w:rsidRPr="009934AB">
          <w:rPr>
            <w:rStyle w:val="Hyperlink"/>
            <w:rFonts w:ascii="Tahoma" w:hAnsi="Tahoma" w:cs="Tahoma"/>
            <w:sz w:val="24"/>
            <w:szCs w:val="24"/>
          </w:rPr>
          <w:t>http://wiki.sln.suny.edu/display/SLNED/SLN+Education+Services</w:t>
        </w:r>
      </w:hyperlink>
      <w:r w:rsidRPr="009934AB">
        <w:rPr>
          <w:rFonts w:ascii="Tahoma" w:hAnsi="Tahoma" w:cs="Tahoma"/>
          <w:sz w:val="24"/>
          <w:szCs w:val="24"/>
        </w:rPr>
        <w:t xml:space="preserve">) </w:t>
      </w:r>
      <w:r>
        <w:rPr>
          <w:rFonts w:ascii="Tahoma" w:hAnsi="Tahoma" w:cs="Tahoma"/>
          <w:sz w:val="24"/>
          <w:szCs w:val="24"/>
        </w:rPr>
        <w:t>ESF-Online</w:t>
      </w:r>
      <w:r w:rsidRPr="009934AB">
        <w:rPr>
          <w:rFonts w:ascii="Tahoma" w:hAnsi="Tahoma" w:cs="Tahoma"/>
          <w:sz w:val="24"/>
          <w:szCs w:val="24"/>
        </w:rPr>
        <w:t xml:space="preserve"> requires all new online instructors to receive mentoring from ESF veteran online faculty and </w:t>
      </w:r>
      <w:r>
        <w:rPr>
          <w:rFonts w:ascii="Tahoma" w:hAnsi="Tahoma" w:cs="Tahoma"/>
          <w:sz w:val="24"/>
          <w:szCs w:val="24"/>
        </w:rPr>
        <w:t xml:space="preserve">they must </w:t>
      </w:r>
      <w:r w:rsidRPr="009934AB">
        <w:rPr>
          <w:rFonts w:ascii="Tahoma" w:hAnsi="Tahoma" w:cs="Tahoma"/>
          <w:sz w:val="24"/>
          <w:szCs w:val="24"/>
        </w:rPr>
        <w:t xml:space="preserve">also </w:t>
      </w:r>
      <w:r>
        <w:rPr>
          <w:rFonts w:ascii="Tahoma" w:hAnsi="Tahoma" w:cs="Tahoma"/>
          <w:sz w:val="24"/>
          <w:szCs w:val="24"/>
        </w:rPr>
        <w:t>h</w:t>
      </w:r>
      <w:r w:rsidRPr="009934AB">
        <w:rPr>
          <w:rFonts w:ascii="Tahoma" w:hAnsi="Tahoma" w:cs="Tahoma"/>
          <w:sz w:val="24"/>
          <w:szCs w:val="24"/>
        </w:rPr>
        <w:t>ave a master’s degree or higher</w:t>
      </w:r>
      <w:r>
        <w:rPr>
          <w:rFonts w:ascii="Tahoma" w:hAnsi="Tahoma" w:cs="Tahoma"/>
          <w:sz w:val="24"/>
          <w:szCs w:val="24"/>
        </w:rPr>
        <w:t xml:space="preserve"> or i</w:t>
      </w:r>
      <w:r w:rsidRPr="009934AB">
        <w:rPr>
          <w:rFonts w:ascii="Tahoma" w:hAnsi="Tahoma" w:cs="Tahoma"/>
          <w:sz w:val="24"/>
          <w:szCs w:val="24"/>
        </w:rPr>
        <w:t xml:space="preserve">nstructors must possess an expertise in the field and be cleared by the department chair and/or department faculty depending </w:t>
      </w:r>
      <w:r w:rsidRPr="009934AB">
        <w:rPr>
          <w:rFonts w:ascii="Tahoma" w:hAnsi="Tahoma" w:cs="Tahoma"/>
          <w:sz w:val="24"/>
          <w:szCs w:val="24"/>
        </w:rPr>
        <w:lastRenderedPageBreak/>
        <w:t>on individual p</w:t>
      </w:r>
      <w:r>
        <w:rPr>
          <w:rFonts w:ascii="Tahoma" w:hAnsi="Tahoma" w:cs="Tahoma"/>
          <w:sz w:val="24"/>
          <w:szCs w:val="24"/>
        </w:rPr>
        <w:t>rotocols. This same precedent</w:t>
      </w:r>
      <w:r w:rsidRPr="009934AB">
        <w:rPr>
          <w:rFonts w:ascii="Tahoma" w:hAnsi="Tahoma" w:cs="Tahoma"/>
          <w:sz w:val="24"/>
          <w:szCs w:val="24"/>
        </w:rPr>
        <w:t xml:space="preserve"> applies to the selection of courses and material to be offered.  </w:t>
      </w:r>
    </w:p>
    <w:p w:rsidR="00A50D36" w:rsidRPr="009934AB" w:rsidRDefault="00A50D36" w:rsidP="00950CD9">
      <w:pPr>
        <w:spacing w:line="360" w:lineRule="auto"/>
        <w:rPr>
          <w:rFonts w:ascii="Tahoma" w:hAnsi="Tahoma" w:cs="Tahoma"/>
          <w:sz w:val="24"/>
          <w:szCs w:val="24"/>
        </w:rPr>
      </w:pPr>
    </w:p>
    <w:p w:rsidR="00A50D36" w:rsidRPr="009934AB" w:rsidRDefault="00A50D36" w:rsidP="00950CD9">
      <w:pPr>
        <w:spacing w:line="360" w:lineRule="auto"/>
        <w:rPr>
          <w:rFonts w:ascii="Tahoma" w:hAnsi="Tahoma" w:cs="Tahoma"/>
          <w:sz w:val="24"/>
          <w:szCs w:val="24"/>
        </w:rPr>
      </w:pPr>
      <w:r w:rsidRPr="009934AB">
        <w:rPr>
          <w:rFonts w:ascii="Tahoma" w:hAnsi="Tahoma" w:cs="Tahoma"/>
          <w:sz w:val="24"/>
          <w:szCs w:val="24"/>
        </w:rPr>
        <w:t xml:space="preserve">To insure quality and consistency </w:t>
      </w:r>
      <w:r>
        <w:rPr>
          <w:rFonts w:ascii="Tahoma" w:hAnsi="Tahoma" w:cs="Tahoma"/>
          <w:sz w:val="24"/>
          <w:szCs w:val="24"/>
        </w:rPr>
        <w:t xml:space="preserve">are met and </w:t>
      </w:r>
      <w:r w:rsidRPr="009934AB">
        <w:rPr>
          <w:rFonts w:ascii="Tahoma" w:hAnsi="Tahoma" w:cs="Tahoma"/>
          <w:sz w:val="24"/>
          <w:szCs w:val="24"/>
        </w:rPr>
        <w:t>that courses being offered are meeting the goals and mission of the institution,</w:t>
      </w:r>
      <w:r>
        <w:rPr>
          <w:rFonts w:ascii="Tahoma" w:hAnsi="Tahoma" w:cs="Tahoma"/>
          <w:sz w:val="24"/>
          <w:szCs w:val="24"/>
        </w:rPr>
        <w:t xml:space="preserve"> ESF-Online</w:t>
      </w:r>
      <w:r w:rsidRPr="009934AB">
        <w:rPr>
          <w:rFonts w:ascii="Tahoma" w:hAnsi="Tahoma" w:cs="Tahoma"/>
          <w:sz w:val="24"/>
          <w:szCs w:val="24"/>
        </w:rPr>
        <w:t xml:space="preserve"> often </w:t>
      </w:r>
      <w:r w:rsidR="008F4710">
        <w:rPr>
          <w:rFonts w:ascii="Tahoma" w:hAnsi="Tahoma" w:cs="Tahoma"/>
          <w:sz w:val="24"/>
          <w:szCs w:val="24"/>
        </w:rPr>
        <w:t xml:space="preserve">utilizes colleagues and consultants with expertise in, for example, instructional design, learning technologies, marketing and promotion, evaluation and relevant </w:t>
      </w:r>
      <w:proofErr w:type="spellStart"/>
      <w:r w:rsidR="008F4710">
        <w:rPr>
          <w:rFonts w:ascii="Tahoma" w:hAnsi="Tahoma" w:cs="Tahoma"/>
          <w:sz w:val="24"/>
          <w:szCs w:val="24"/>
        </w:rPr>
        <w:t>discpoline</w:t>
      </w:r>
      <w:proofErr w:type="spellEnd"/>
      <w:r w:rsidR="008F4710">
        <w:rPr>
          <w:rFonts w:ascii="Tahoma" w:hAnsi="Tahoma" w:cs="Tahoma"/>
          <w:sz w:val="24"/>
          <w:szCs w:val="24"/>
        </w:rPr>
        <w:t xml:space="preserve"> and professional expertise.  </w:t>
      </w:r>
      <w:r w:rsidRPr="008F4710">
        <w:rPr>
          <w:rFonts w:ascii="Tahoma" w:hAnsi="Tahoma" w:cs="Tahoma"/>
          <w:sz w:val="24"/>
          <w:szCs w:val="24"/>
        </w:rPr>
        <w:t xml:space="preserve">, </w:t>
      </w:r>
      <w:r w:rsidRPr="009934AB">
        <w:rPr>
          <w:rFonts w:ascii="Tahoma" w:hAnsi="Tahoma" w:cs="Tahoma"/>
          <w:sz w:val="24"/>
          <w:szCs w:val="24"/>
        </w:rPr>
        <w:t xml:space="preserve">Instructors and faculty have access to a course designer through the </w:t>
      </w:r>
      <w:r>
        <w:rPr>
          <w:rFonts w:ascii="Tahoma" w:hAnsi="Tahoma" w:cs="Tahoma"/>
          <w:sz w:val="24"/>
          <w:szCs w:val="24"/>
        </w:rPr>
        <w:t>ESF Outreach</w:t>
      </w:r>
      <w:r w:rsidRPr="009934AB">
        <w:rPr>
          <w:rFonts w:ascii="Tahoma" w:hAnsi="Tahoma" w:cs="Tahoma"/>
          <w:sz w:val="24"/>
          <w:szCs w:val="24"/>
        </w:rPr>
        <w:t xml:space="preserve"> </w:t>
      </w:r>
      <w:r>
        <w:rPr>
          <w:rFonts w:ascii="Tahoma" w:hAnsi="Tahoma" w:cs="Tahoma"/>
          <w:sz w:val="24"/>
          <w:szCs w:val="24"/>
        </w:rPr>
        <w:t>O</w:t>
      </w:r>
      <w:r w:rsidRPr="009934AB">
        <w:rPr>
          <w:rFonts w:ascii="Tahoma" w:hAnsi="Tahoma" w:cs="Tahoma"/>
          <w:sz w:val="24"/>
          <w:szCs w:val="24"/>
        </w:rPr>
        <w:t xml:space="preserve">ffice aiding them in areas of design, development and evaluation that satisfies the </w:t>
      </w:r>
      <w:proofErr w:type="spellStart"/>
      <w:r w:rsidRPr="009934AB">
        <w:rPr>
          <w:rFonts w:ascii="Tahoma" w:hAnsi="Tahoma" w:cs="Tahoma"/>
          <w:sz w:val="24"/>
          <w:szCs w:val="24"/>
        </w:rPr>
        <w:t>collge</w:t>
      </w:r>
      <w:proofErr w:type="spellEnd"/>
      <w:r w:rsidRPr="009934AB">
        <w:rPr>
          <w:rFonts w:ascii="Tahoma" w:hAnsi="Tahoma" w:cs="Tahoma"/>
          <w:sz w:val="24"/>
          <w:szCs w:val="24"/>
        </w:rPr>
        <w:t xml:space="preserve"> mission.  To this extent </w:t>
      </w:r>
      <w:r>
        <w:rPr>
          <w:rFonts w:ascii="Tahoma" w:hAnsi="Tahoma" w:cs="Tahoma"/>
          <w:sz w:val="24"/>
          <w:szCs w:val="24"/>
        </w:rPr>
        <w:t>ESF-Online</w:t>
      </w:r>
      <w:r w:rsidRPr="009934AB">
        <w:rPr>
          <w:rFonts w:ascii="Tahoma" w:hAnsi="Tahoma" w:cs="Tahoma"/>
          <w:sz w:val="24"/>
          <w:szCs w:val="24"/>
        </w:rPr>
        <w:t xml:space="preserve"> requires each course to have some type of formative or summative evaluation built-in to its design, more than just a final assessed grade</w:t>
      </w:r>
      <w:r>
        <w:rPr>
          <w:rFonts w:ascii="Tahoma" w:hAnsi="Tahoma" w:cs="Tahoma"/>
          <w:sz w:val="24"/>
          <w:szCs w:val="24"/>
        </w:rPr>
        <w:t xml:space="preserve"> (</w:t>
      </w:r>
      <w:r w:rsidRPr="00F97BB6">
        <w:rPr>
          <w:rFonts w:ascii="Tahoma" w:hAnsi="Tahoma" w:cs="Tahoma"/>
          <w:sz w:val="24"/>
          <w:szCs w:val="24"/>
        </w:rPr>
        <w:t>http://www.esf.edu/iq/testing.htm</w:t>
      </w:r>
      <w:r>
        <w:rPr>
          <w:rFonts w:ascii="Tahoma" w:hAnsi="Tahoma" w:cs="Tahoma"/>
          <w:sz w:val="24"/>
          <w:szCs w:val="24"/>
        </w:rPr>
        <w:t>)</w:t>
      </w:r>
      <w:r w:rsidRPr="009934AB">
        <w:rPr>
          <w:rFonts w:ascii="Tahoma" w:hAnsi="Tahoma" w:cs="Tahoma"/>
          <w:sz w:val="24"/>
          <w:szCs w:val="24"/>
        </w:rPr>
        <w:t xml:space="preserve">.  This can be seen in </w:t>
      </w:r>
      <w:r>
        <w:rPr>
          <w:rFonts w:ascii="Tahoma" w:hAnsi="Tahoma" w:cs="Tahoma"/>
          <w:sz w:val="24"/>
          <w:szCs w:val="24"/>
        </w:rPr>
        <w:t>ESF Outreach</w:t>
      </w:r>
      <w:r w:rsidRPr="009934AB">
        <w:rPr>
          <w:rFonts w:ascii="Tahoma" w:hAnsi="Tahoma" w:cs="Tahoma"/>
          <w:sz w:val="24"/>
          <w:szCs w:val="24"/>
        </w:rPr>
        <w:t>’s Annual Report. (</w:t>
      </w:r>
      <w:hyperlink r:id="rId21" w:history="1">
        <w:r w:rsidRPr="009934AB">
          <w:rPr>
            <w:rStyle w:val="Hyperlink"/>
            <w:rFonts w:ascii="Tahoma" w:hAnsi="Tahoma" w:cs="Tahoma"/>
            <w:sz w:val="24"/>
            <w:szCs w:val="24"/>
          </w:rPr>
          <w:t>http://www.esf.edu/outreach/ar2010.pdf</w:t>
        </w:r>
      </w:hyperlink>
      <w:r w:rsidRPr="009934AB">
        <w:rPr>
          <w:rFonts w:ascii="Tahoma" w:hAnsi="Tahoma" w:cs="Tahoma"/>
          <w:sz w:val="24"/>
          <w:szCs w:val="24"/>
        </w:rPr>
        <w:t xml:space="preserve">) </w:t>
      </w:r>
    </w:p>
    <w:p w:rsidR="00A50D36" w:rsidRPr="009934AB" w:rsidRDefault="00A50D36" w:rsidP="00950CD9">
      <w:pPr>
        <w:spacing w:line="360" w:lineRule="auto"/>
        <w:rPr>
          <w:rFonts w:ascii="Tahoma" w:hAnsi="Tahoma" w:cs="Tahoma"/>
          <w:sz w:val="24"/>
          <w:szCs w:val="24"/>
        </w:rPr>
      </w:pPr>
    </w:p>
    <w:p w:rsidR="00A50D36" w:rsidRPr="009934AB" w:rsidRDefault="00A50D36" w:rsidP="0097401B">
      <w:pPr>
        <w:spacing w:line="360" w:lineRule="auto"/>
        <w:rPr>
          <w:rFonts w:ascii="Tahoma" w:hAnsi="Tahoma" w:cs="Tahoma"/>
          <w:sz w:val="24"/>
          <w:szCs w:val="24"/>
        </w:rPr>
      </w:pPr>
      <w:r w:rsidRPr="009934AB">
        <w:rPr>
          <w:rFonts w:ascii="Tahoma" w:hAnsi="Tahoma" w:cs="Tahoma"/>
          <w:sz w:val="24"/>
          <w:szCs w:val="24"/>
        </w:rPr>
        <w:t xml:space="preserve">To further solidifying quality assurances in course design, all courses being developed are reviewed by ESF faculty. New courses must be reviewed and officially adopted by the Faculty Governance Committee on Instruction.  </w:t>
      </w:r>
      <w:r>
        <w:rPr>
          <w:rFonts w:ascii="Tahoma" w:hAnsi="Tahoma" w:cs="Tahoma"/>
          <w:sz w:val="24"/>
          <w:szCs w:val="24"/>
        </w:rPr>
        <w:t>ESF-Online</w:t>
      </w:r>
      <w:r w:rsidRPr="009934AB">
        <w:rPr>
          <w:rFonts w:ascii="Tahoma" w:hAnsi="Tahoma" w:cs="Tahoma"/>
          <w:sz w:val="24"/>
          <w:szCs w:val="24"/>
        </w:rPr>
        <w:t xml:space="preserve"> also periodically selects new courses for outside evaluation from the instructional design faculty at </w:t>
      </w:r>
      <w:smartTag w:uri="urn:schemas-microsoft-com:office:smarttags" w:element="PlaceName">
        <w:smartTag w:uri="urn:schemas-microsoft-com:office:smarttags" w:element="place">
          <w:r w:rsidRPr="009934AB">
            <w:rPr>
              <w:rFonts w:ascii="Tahoma" w:hAnsi="Tahoma" w:cs="Tahoma"/>
              <w:sz w:val="24"/>
              <w:szCs w:val="24"/>
            </w:rPr>
            <w:t>Syracuse</w:t>
          </w:r>
        </w:smartTag>
        <w:r w:rsidRPr="009934AB">
          <w:rPr>
            <w:rFonts w:ascii="Tahoma" w:hAnsi="Tahoma" w:cs="Tahoma"/>
            <w:sz w:val="24"/>
            <w:szCs w:val="24"/>
          </w:rPr>
          <w:t xml:space="preserve"> </w:t>
        </w:r>
        <w:smartTag w:uri="urn:schemas-microsoft-com:office:smarttags" w:element="PlaceType">
          <w:r w:rsidRPr="009934AB">
            <w:rPr>
              <w:rFonts w:ascii="Tahoma" w:hAnsi="Tahoma" w:cs="Tahoma"/>
              <w:sz w:val="24"/>
              <w:szCs w:val="24"/>
            </w:rPr>
            <w:t>University</w:t>
          </w:r>
        </w:smartTag>
      </w:smartTag>
      <w:r w:rsidRPr="009934AB">
        <w:rPr>
          <w:rFonts w:ascii="Tahoma" w:hAnsi="Tahoma" w:cs="Tahoma"/>
          <w:sz w:val="24"/>
          <w:szCs w:val="24"/>
        </w:rPr>
        <w:t>.  Evaluations include course review by educational specialist using rubric adapted from the Quality Matters online learning site.  (</w:t>
      </w:r>
      <w:hyperlink r:id="rId22" w:history="1">
        <w:r w:rsidRPr="009934AB">
          <w:rPr>
            <w:rStyle w:val="Hyperlink"/>
            <w:rFonts w:ascii="Tahoma" w:hAnsi="Tahoma" w:cs="Tahoma"/>
            <w:sz w:val="24"/>
            <w:szCs w:val="24"/>
          </w:rPr>
          <w:t>http://qminstitute.org/home/Public%20Library/About%20QM/RubricStandards2008-2010.pdf</w:t>
        </w:r>
      </w:hyperlink>
      <w:r w:rsidRPr="009934AB">
        <w:rPr>
          <w:rFonts w:ascii="Tahoma" w:hAnsi="Tahoma" w:cs="Tahoma"/>
          <w:sz w:val="24"/>
          <w:szCs w:val="24"/>
        </w:rPr>
        <w:t xml:space="preserve"> )</w:t>
      </w:r>
    </w:p>
    <w:p w:rsidR="00A50D36" w:rsidRPr="009934AB" w:rsidRDefault="00A50D36" w:rsidP="00E64870">
      <w:pPr>
        <w:autoSpaceDE w:val="0"/>
        <w:autoSpaceDN w:val="0"/>
        <w:adjustRightInd w:val="0"/>
        <w:rPr>
          <w:rFonts w:ascii="Tahoma" w:hAnsi="Tahoma" w:cs="Tahoma"/>
          <w:color w:val="1F1A17"/>
          <w:sz w:val="24"/>
          <w:szCs w:val="24"/>
        </w:rPr>
      </w:pPr>
    </w:p>
    <w:p w:rsidR="00A50D36" w:rsidRDefault="00A50D36" w:rsidP="0097401B">
      <w:pPr>
        <w:spacing w:before="96" w:line="360" w:lineRule="auto"/>
        <w:rPr>
          <w:rStyle w:val="Strong"/>
          <w:rFonts w:ascii="Tahoma" w:hAnsi="Tahoma" w:cs="Tahoma"/>
          <w:b w:val="0"/>
          <w:color w:val="000000"/>
          <w:sz w:val="24"/>
          <w:szCs w:val="24"/>
        </w:rPr>
      </w:pPr>
      <w:r w:rsidRPr="00A341FF">
        <w:rPr>
          <w:rStyle w:val="Strong"/>
          <w:rFonts w:ascii="Tahoma" w:hAnsi="Tahoma" w:cs="Tahoma"/>
          <w:b w:val="0"/>
          <w:color w:val="000000"/>
          <w:sz w:val="24"/>
          <w:szCs w:val="24"/>
        </w:rPr>
        <w:t xml:space="preserve">Besides </w:t>
      </w:r>
      <w:r>
        <w:rPr>
          <w:rStyle w:val="Strong"/>
          <w:rFonts w:ascii="Tahoma" w:hAnsi="Tahoma" w:cs="Tahoma"/>
          <w:b w:val="0"/>
          <w:color w:val="000000"/>
          <w:sz w:val="24"/>
          <w:szCs w:val="24"/>
        </w:rPr>
        <w:t>ESF Outreach</w:t>
      </w:r>
      <w:r w:rsidRPr="00A341FF">
        <w:rPr>
          <w:rStyle w:val="Strong"/>
          <w:rFonts w:ascii="Tahoma" w:hAnsi="Tahoma" w:cs="Tahoma"/>
          <w:b w:val="0"/>
          <w:color w:val="000000"/>
          <w:sz w:val="24"/>
          <w:szCs w:val="24"/>
        </w:rPr>
        <w:t xml:space="preserve">’s focus on ESF-Online they also host a variety of conferences and symposiums that are local, state, regional, national and international. These meetings usually revolve around the topic of environmental and natural resources, but are not limited to these topics. </w:t>
      </w:r>
      <w:r>
        <w:rPr>
          <w:rStyle w:val="Strong"/>
          <w:rFonts w:ascii="Tahoma" w:hAnsi="Tahoma" w:cs="Tahoma"/>
          <w:b w:val="0"/>
          <w:color w:val="000000"/>
          <w:sz w:val="24"/>
          <w:szCs w:val="24"/>
        </w:rPr>
        <w:t>Some examples include:</w:t>
      </w:r>
      <w:r w:rsidRPr="00A341FF">
        <w:rPr>
          <w:rStyle w:val="Strong"/>
          <w:rFonts w:ascii="Tahoma" w:hAnsi="Tahoma" w:cs="Tahoma"/>
          <w:b w:val="0"/>
          <w:color w:val="000000"/>
          <w:sz w:val="24"/>
          <w:szCs w:val="24"/>
        </w:rPr>
        <w:t xml:space="preserve"> the New York State Green Building Conference, Central New York Biotechnology Symposium, and the New York State Geographic Information Systems Conference</w:t>
      </w:r>
      <w:r>
        <w:rPr>
          <w:rStyle w:val="Strong"/>
          <w:rFonts w:ascii="Tahoma" w:hAnsi="Tahoma" w:cs="Tahoma"/>
          <w:b w:val="0"/>
          <w:color w:val="000000"/>
          <w:sz w:val="24"/>
          <w:szCs w:val="24"/>
        </w:rPr>
        <w:t xml:space="preserve">. </w:t>
      </w:r>
      <w:r w:rsidRPr="00A341FF">
        <w:rPr>
          <w:rStyle w:val="Strong"/>
          <w:rFonts w:ascii="Tahoma" w:hAnsi="Tahoma" w:cs="Tahoma"/>
          <w:b w:val="0"/>
          <w:color w:val="000000"/>
          <w:sz w:val="24"/>
          <w:szCs w:val="24"/>
        </w:rPr>
        <w:t xml:space="preserve"> Many of these conferences/symposiums offer workshops, classes or courses where continuing education credits (CEUs) can be </w:t>
      </w:r>
      <w:r w:rsidRPr="00A341FF">
        <w:rPr>
          <w:rStyle w:val="Strong"/>
          <w:rFonts w:ascii="Tahoma" w:hAnsi="Tahoma" w:cs="Tahoma"/>
          <w:b w:val="0"/>
          <w:color w:val="000000"/>
          <w:sz w:val="24"/>
          <w:szCs w:val="24"/>
        </w:rPr>
        <w:lastRenderedPageBreak/>
        <w:t>earned and used towards licensure renewal for NYS Engineers, NYS Landscape Architects and NYS Architects</w:t>
      </w:r>
      <w:r>
        <w:rPr>
          <w:rStyle w:val="Strong"/>
          <w:rFonts w:ascii="Tahoma" w:hAnsi="Tahoma" w:cs="Tahoma"/>
          <w:b w:val="0"/>
          <w:color w:val="000000"/>
          <w:sz w:val="24"/>
          <w:szCs w:val="24"/>
        </w:rPr>
        <w:t xml:space="preserve"> (</w:t>
      </w:r>
      <w:r w:rsidRPr="0084091F">
        <w:rPr>
          <w:rStyle w:val="Strong"/>
          <w:rFonts w:ascii="Tahoma" w:hAnsi="Tahoma" w:cs="Tahoma"/>
          <w:b w:val="0"/>
          <w:color w:val="000000"/>
          <w:sz w:val="24"/>
          <w:szCs w:val="24"/>
        </w:rPr>
        <w:t>http://www.esf.edu/outreach/ce/</w:t>
      </w:r>
      <w:r>
        <w:rPr>
          <w:rStyle w:val="Strong"/>
          <w:rFonts w:ascii="Tahoma" w:hAnsi="Tahoma" w:cs="Tahoma"/>
          <w:b w:val="0"/>
          <w:color w:val="000000"/>
          <w:sz w:val="24"/>
          <w:szCs w:val="24"/>
        </w:rPr>
        <w:t>)</w:t>
      </w:r>
      <w:r w:rsidRPr="00A341FF">
        <w:rPr>
          <w:rStyle w:val="Strong"/>
          <w:rFonts w:ascii="Tahoma" w:hAnsi="Tahoma" w:cs="Tahoma"/>
          <w:b w:val="0"/>
          <w:color w:val="000000"/>
          <w:sz w:val="24"/>
          <w:szCs w:val="24"/>
        </w:rPr>
        <w:t xml:space="preserve">. </w:t>
      </w:r>
    </w:p>
    <w:p w:rsidR="00A50D36" w:rsidRPr="00A341FF" w:rsidRDefault="00A50D36" w:rsidP="0097401B">
      <w:pPr>
        <w:spacing w:before="96" w:line="360" w:lineRule="auto"/>
        <w:rPr>
          <w:rStyle w:val="Strong"/>
          <w:rFonts w:ascii="Tahoma" w:hAnsi="Tahoma" w:cs="Tahoma"/>
          <w:b w:val="0"/>
          <w:bCs w:val="0"/>
          <w:color w:val="000000"/>
          <w:sz w:val="24"/>
          <w:szCs w:val="24"/>
        </w:rPr>
      </w:pPr>
      <w:r w:rsidRPr="00A341FF">
        <w:rPr>
          <w:rStyle w:val="Strong"/>
          <w:rFonts w:ascii="Tahoma" w:hAnsi="Tahoma" w:cs="Tahoma"/>
          <w:b w:val="0"/>
          <w:bCs w:val="0"/>
          <w:color w:val="000000"/>
          <w:sz w:val="24"/>
          <w:szCs w:val="24"/>
        </w:rPr>
        <w:t xml:space="preserve">Lastly, </w:t>
      </w:r>
      <w:r>
        <w:rPr>
          <w:rStyle w:val="Strong"/>
          <w:rFonts w:ascii="Tahoma" w:hAnsi="Tahoma" w:cs="Tahoma"/>
          <w:b w:val="0"/>
          <w:color w:val="000000"/>
          <w:sz w:val="24"/>
          <w:szCs w:val="24"/>
        </w:rPr>
        <w:t>ESF Outreach also offers</w:t>
      </w:r>
      <w:r w:rsidRPr="00A341FF">
        <w:rPr>
          <w:rStyle w:val="Strong"/>
          <w:rFonts w:ascii="Tahoma" w:hAnsi="Tahoma" w:cs="Tahoma"/>
          <w:b w:val="0"/>
          <w:color w:val="000000"/>
          <w:sz w:val="24"/>
          <w:szCs w:val="24"/>
        </w:rPr>
        <w:t xml:space="preserve"> workshops </w:t>
      </w:r>
      <w:r>
        <w:rPr>
          <w:rStyle w:val="Strong"/>
          <w:rFonts w:ascii="Tahoma" w:hAnsi="Tahoma" w:cs="Tahoma"/>
          <w:b w:val="0"/>
          <w:color w:val="000000"/>
          <w:sz w:val="24"/>
          <w:szCs w:val="24"/>
        </w:rPr>
        <w:t xml:space="preserve">and webinars </w:t>
      </w:r>
      <w:r w:rsidRPr="00A341FF">
        <w:rPr>
          <w:rStyle w:val="Strong"/>
          <w:rFonts w:ascii="Tahoma" w:hAnsi="Tahoma" w:cs="Tahoma"/>
          <w:b w:val="0"/>
          <w:color w:val="000000"/>
          <w:sz w:val="24"/>
          <w:szCs w:val="24"/>
        </w:rPr>
        <w:t xml:space="preserve">designed for students, faculty and administrators based on teaching and learning goals. Recent webinars included </w:t>
      </w:r>
      <w:r w:rsidRPr="00A341FF">
        <w:rPr>
          <w:rStyle w:val="Strong"/>
          <w:rFonts w:ascii="Tahoma" w:hAnsi="Tahoma" w:cs="Tahoma"/>
          <w:b w:val="0"/>
          <w:bCs w:val="0"/>
          <w:color w:val="000000"/>
          <w:sz w:val="24"/>
          <w:szCs w:val="24"/>
        </w:rPr>
        <w:t>Green E-ship, Teacher professional development on energy, Leading Sustainability Program, Climate Change for Non-profits, Solar Power as Renewable Energy (SPARE)</w:t>
      </w:r>
      <w:r>
        <w:rPr>
          <w:rStyle w:val="Strong"/>
          <w:rFonts w:ascii="Tahoma" w:hAnsi="Tahoma" w:cs="Tahoma"/>
          <w:b w:val="0"/>
          <w:bCs w:val="0"/>
          <w:color w:val="000000"/>
          <w:sz w:val="24"/>
          <w:szCs w:val="24"/>
        </w:rPr>
        <w:t xml:space="preserve"> (</w:t>
      </w:r>
      <w:r w:rsidRPr="0084091F">
        <w:rPr>
          <w:rStyle w:val="Strong"/>
          <w:rFonts w:ascii="Tahoma" w:hAnsi="Tahoma" w:cs="Tahoma"/>
          <w:b w:val="0"/>
          <w:bCs w:val="0"/>
          <w:color w:val="000000"/>
          <w:sz w:val="24"/>
          <w:szCs w:val="24"/>
        </w:rPr>
        <w:t>http://www.esf.edu/outreach/k12/</w:t>
      </w:r>
      <w:r>
        <w:rPr>
          <w:rStyle w:val="Strong"/>
          <w:rFonts w:ascii="Tahoma" w:hAnsi="Tahoma" w:cs="Tahoma"/>
          <w:b w:val="0"/>
          <w:bCs w:val="0"/>
          <w:color w:val="000000"/>
          <w:sz w:val="24"/>
          <w:szCs w:val="24"/>
        </w:rPr>
        <w:t>)</w:t>
      </w:r>
      <w:r w:rsidRPr="00A341FF">
        <w:rPr>
          <w:rStyle w:val="Strong"/>
          <w:rFonts w:ascii="Tahoma" w:hAnsi="Tahoma" w:cs="Tahoma"/>
          <w:b w:val="0"/>
          <w:bCs w:val="0"/>
          <w:color w:val="000000"/>
          <w:sz w:val="24"/>
          <w:szCs w:val="24"/>
        </w:rPr>
        <w:t xml:space="preserve">.  </w:t>
      </w:r>
    </w:p>
    <w:p w:rsidR="00A50D36" w:rsidRPr="00A341FF" w:rsidRDefault="00A50D36" w:rsidP="0097401B">
      <w:pPr>
        <w:spacing w:before="96" w:line="360" w:lineRule="auto"/>
        <w:rPr>
          <w:rStyle w:val="Strong"/>
          <w:rFonts w:ascii="Tahoma" w:hAnsi="Tahoma" w:cs="Tahoma"/>
          <w:b w:val="0"/>
          <w:bCs w:val="0"/>
          <w:color w:val="000000"/>
          <w:sz w:val="24"/>
          <w:szCs w:val="24"/>
        </w:rPr>
      </w:pPr>
    </w:p>
    <w:sectPr w:rsidR="00A50D36" w:rsidRPr="00A341FF" w:rsidSect="0017004F">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48F" w:rsidRDefault="0000148F" w:rsidP="00362871">
      <w:r>
        <w:separator/>
      </w:r>
    </w:p>
  </w:endnote>
  <w:endnote w:type="continuationSeparator" w:id="0">
    <w:p w:rsidR="0000148F" w:rsidRDefault="0000148F" w:rsidP="00362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36" w:rsidRDefault="00396DA0" w:rsidP="00362871">
    <w:pPr>
      <w:pStyle w:val="Footer"/>
      <w:jc w:val="center"/>
    </w:pPr>
    <w:fldSimple w:instr=" PAGE   \* MERGEFORMAT ">
      <w:r w:rsidR="00F7552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48F" w:rsidRDefault="0000148F" w:rsidP="00362871">
      <w:r>
        <w:separator/>
      </w:r>
    </w:p>
  </w:footnote>
  <w:footnote w:type="continuationSeparator" w:id="0">
    <w:p w:rsidR="0000148F" w:rsidRDefault="0000148F" w:rsidP="003628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7E8"/>
    <w:multiLevelType w:val="hybridMultilevel"/>
    <w:tmpl w:val="158280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5E4146"/>
    <w:multiLevelType w:val="hybridMultilevel"/>
    <w:tmpl w:val="C08896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B963CD"/>
    <w:multiLevelType w:val="multilevel"/>
    <w:tmpl w:val="10865C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16C6F6B"/>
    <w:multiLevelType w:val="hybridMultilevel"/>
    <w:tmpl w:val="405C8316"/>
    <w:lvl w:ilvl="0" w:tplc="0DDAEAA4">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376256D"/>
    <w:multiLevelType w:val="multilevel"/>
    <w:tmpl w:val="F922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C7E0B"/>
    <w:multiLevelType w:val="multilevel"/>
    <w:tmpl w:val="7804CB2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
    <w:nsid w:val="3023619D"/>
    <w:multiLevelType w:val="multilevel"/>
    <w:tmpl w:val="0ADE64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200B3B"/>
    <w:multiLevelType w:val="multilevel"/>
    <w:tmpl w:val="204C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8D1A16"/>
    <w:multiLevelType w:val="multilevel"/>
    <w:tmpl w:val="E28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CE1B3F"/>
    <w:multiLevelType w:val="hybridMultilevel"/>
    <w:tmpl w:val="EA6858BA"/>
    <w:lvl w:ilvl="0" w:tplc="87FE9A5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D7A5B15"/>
    <w:multiLevelType w:val="multilevel"/>
    <w:tmpl w:val="F4D6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7B0945"/>
    <w:multiLevelType w:val="multilevel"/>
    <w:tmpl w:val="83C252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AB570B8"/>
    <w:multiLevelType w:val="multilevel"/>
    <w:tmpl w:val="0994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4D6724"/>
    <w:multiLevelType w:val="hybridMultilevel"/>
    <w:tmpl w:val="45D448A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1"/>
  </w:num>
  <w:num w:numId="7">
    <w:abstractNumId w:val="1"/>
  </w:num>
  <w:num w:numId="8">
    <w:abstractNumId w:val="9"/>
  </w:num>
  <w:num w:numId="9">
    <w:abstractNumId w:val="3"/>
  </w:num>
  <w:num w:numId="10">
    <w:abstractNumId w:val="12"/>
  </w:num>
  <w:num w:numId="11">
    <w:abstractNumId w:val="4"/>
  </w:num>
  <w:num w:numId="12">
    <w:abstractNumId w:val="10"/>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83B73"/>
    <w:rsid w:val="0000148F"/>
    <w:rsid w:val="00011803"/>
    <w:rsid w:val="00064C80"/>
    <w:rsid w:val="000902AE"/>
    <w:rsid w:val="000919C9"/>
    <w:rsid w:val="000E34A2"/>
    <w:rsid w:val="000E62F0"/>
    <w:rsid w:val="000E6C6B"/>
    <w:rsid w:val="0017004F"/>
    <w:rsid w:val="0017650C"/>
    <w:rsid w:val="0019245A"/>
    <w:rsid w:val="00193859"/>
    <w:rsid w:val="001A4A1B"/>
    <w:rsid w:val="001E2E95"/>
    <w:rsid w:val="001F08DB"/>
    <w:rsid w:val="00207036"/>
    <w:rsid w:val="00241E27"/>
    <w:rsid w:val="00243CD1"/>
    <w:rsid w:val="00267868"/>
    <w:rsid w:val="00272100"/>
    <w:rsid w:val="002D699D"/>
    <w:rsid w:val="002E0C93"/>
    <w:rsid w:val="002F2F47"/>
    <w:rsid w:val="00351FEC"/>
    <w:rsid w:val="00362871"/>
    <w:rsid w:val="00373AC4"/>
    <w:rsid w:val="00396DA0"/>
    <w:rsid w:val="003D142B"/>
    <w:rsid w:val="003D422A"/>
    <w:rsid w:val="004355A8"/>
    <w:rsid w:val="00436D7A"/>
    <w:rsid w:val="00446359"/>
    <w:rsid w:val="00454B5F"/>
    <w:rsid w:val="00471D50"/>
    <w:rsid w:val="00497AC3"/>
    <w:rsid w:val="004D5F19"/>
    <w:rsid w:val="005038FF"/>
    <w:rsid w:val="005071C1"/>
    <w:rsid w:val="00517059"/>
    <w:rsid w:val="00535084"/>
    <w:rsid w:val="00535FC2"/>
    <w:rsid w:val="00547553"/>
    <w:rsid w:val="005668BA"/>
    <w:rsid w:val="00572F7B"/>
    <w:rsid w:val="00591A89"/>
    <w:rsid w:val="005A58E6"/>
    <w:rsid w:val="005B11CE"/>
    <w:rsid w:val="005C0F02"/>
    <w:rsid w:val="005D1572"/>
    <w:rsid w:val="00607062"/>
    <w:rsid w:val="0061295B"/>
    <w:rsid w:val="006406B0"/>
    <w:rsid w:val="00692A4B"/>
    <w:rsid w:val="006A175D"/>
    <w:rsid w:val="006A41E6"/>
    <w:rsid w:val="006D4BEF"/>
    <w:rsid w:val="00776B51"/>
    <w:rsid w:val="007B04B6"/>
    <w:rsid w:val="007E24DD"/>
    <w:rsid w:val="007E6B1C"/>
    <w:rsid w:val="00821135"/>
    <w:rsid w:val="0082368E"/>
    <w:rsid w:val="008377BB"/>
    <w:rsid w:val="0084091F"/>
    <w:rsid w:val="00885847"/>
    <w:rsid w:val="008A0BAF"/>
    <w:rsid w:val="008A297E"/>
    <w:rsid w:val="008C3BE9"/>
    <w:rsid w:val="008E46FB"/>
    <w:rsid w:val="008E4C6C"/>
    <w:rsid w:val="008F4710"/>
    <w:rsid w:val="00910630"/>
    <w:rsid w:val="009179F7"/>
    <w:rsid w:val="00926A57"/>
    <w:rsid w:val="009368E1"/>
    <w:rsid w:val="00950CD9"/>
    <w:rsid w:val="00960292"/>
    <w:rsid w:val="00963060"/>
    <w:rsid w:val="0097401B"/>
    <w:rsid w:val="00983B73"/>
    <w:rsid w:val="009934AB"/>
    <w:rsid w:val="009C63CD"/>
    <w:rsid w:val="009C7729"/>
    <w:rsid w:val="00A23802"/>
    <w:rsid w:val="00A341FF"/>
    <w:rsid w:val="00A50D36"/>
    <w:rsid w:val="00A541DF"/>
    <w:rsid w:val="00A95E1F"/>
    <w:rsid w:val="00AA3E2B"/>
    <w:rsid w:val="00AA788C"/>
    <w:rsid w:val="00AC3B97"/>
    <w:rsid w:val="00B040B8"/>
    <w:rsid w:val="00B11328"/>
    <w:rsid w:val="00B15EFB"/>
    <w:rsid w:val="00B23EC3"/>
    <w:rsid w:val="00B251F9"/>
    <w:rsid w:val="00B64D36"/>
    <w:rsid w:val="00B8530D"/>
    <w:rsid w:val="00B871D5"/>
    <w:rsid w:val="00B92FC1"/>
    <w:rsid w:val="00B94A45"/>
    <w:rsid w:val="00BA2355"/>
    <w:rsid w:val="00BB5344"/>
    <w:rsid w:val="00C317B0"/>
    <w:rsid w:val="00CA0D7D"/>
    <w:rsid w:val="00CC33B5"/>
    <w:rsid w:val="00CC686E"/>
    <w:rsid w:val="00D042D6"/>
    <w:rsid w:val="00D107D8"/>
    <w:rsid w:val="00D21A10"/>
    <w:rsid w:val="00D22069"/>
    <w:rsid w:val="00D44E4F"/>
    <w:rsid w:val="00D45DAB"/>
    <w:rsid w:val="00D47572"/>
    <w:rsid w:val="00D72D54"/>
    <w:rsid w:val="00D83E2B"/>
    <w:rsid w:val="00DA5B1F"/>
    <w:rsid w:val="00DB463C"/>
    <w:rsid w:val="00DD482B"/>
    <w:rsid w:val="00E10E8F"/>
    <w:rsid w:val="00E129B2"/>
    <w:rsid w:val="00E2006E"/>
    <w:rsid w:val="00E45F38"/>
    <w:rsid w:val="00E5401C"/>
    <w:rsid w:val="00E57A26"/>
    <w:rsid w:val="00E64870"/>
    <w:rsid w:val="00EC0F2C"/>
    <w:rsid w:val="00F56B75"/>
    <w:rsid w:val="00F75528"/>
    <w:rsid w:val="00F94C20"/>
    <w:rsid w:val="00F97BB6"/>
    <w:rsid w:val="00FC3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572"/>
    <w:rPr>
      <w:sz w:val="20"/>
    </w:rPr>
  </w:style>
  <w:style w:type="paragraph" w:styleId="Heading2">
    <w:name w:val="heading 2"/>
    <w:basedOn w:val="Normal"/>
    <w:link w:val="Heading2Char"/>
    <w:uiPriority w:val="99"/>
    <w:qFormat/>
    <w:rsid w:val="007B04B6"/>
    <w:pPr>
      <w:spacing w:before="100" w:beforeAutospacing="1" w:after="100" w:afterAutospacing="1"/>
      <w:outlineLvl w:val="1"/>
    </w:pPr>
    <w:rPr>
      <w:rFonts w:ascii="Verdana" w:eastAsia="Times New Roman" w:hAnsi="Verdana"/>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B04B6"/>
    <w:rPr>
      <w:rFonts w:ascii="Verdana" w:hAnsi="Verdana" w:cs="Times New Roman"/>
      <w:b/>
      <w:bCs/>
      <w:color w:val="000000"/>
      <w:sz w:val="24"/>
      <w:szCs w:val="24"/>
    </w:rPr>
  </w:style>
  <w:style w:type="table" w:styleId="TableGrid">
    <w:name w:val="Table Grid"/>
    <w:basedOn w:val="TableNormal"/>
    <w:uiPriority w:val="99"/>
    <w:rsid w:val="005350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64C80"/>
    <w:rPr>
      <w:rFonts w:cs="Times New Roman"/>
      <w:color w:val="0000FF"/>
      <w:u w:val="single"/>
    </w:rPr>
  </w:style>
  <w:style w:type="paragraph" w:styleId="ListParagraph">
    <w:name w:val="List Paragraph"/>
    <w:basedOn w:val="Normal"/>
    <w:uiPriority w:val="99"/>
    <w:qFormat/>
    <w:rsid w:val="001E2E95"/>
    <w:pPr>
      <w:ind w:left="720"/>
      <w:contextualSpacing/>
    </w:pPr>
  </w:style>
  <w:style w:type="character" w:styleId="Strong">
    <w:name w:val="Strong"/>
    <w:basedOn w:val="DefaultParagraphFont"/>
    <w:uiPriority w:val="99"/>
    <w:qFormat/>
    <w:rsid w:val="00B251F9"/>
    <w:rPr>
      <w:rFonts w:cs="Times New Roman"/>
      <w:b/>
      <w:bCs/>
    </w:rPr>
  </w:style>
  <w:style w:type="paragraph" w:styleId="Header">
    <w:name w:val="header"/>
    <w:basedOn w:val="Normal"/>
    <w:link w:val="HeaderChar"/>
    <w:uiPriority w:val="99"/>
    <w:semiHidden/>
    <w:rsid w:val="00362871"/>
    <w:pPr>
      <w:tabs>
        <w:tab w:val="center" w:pos="4680"/>
        <w:tab w:val="right" w:pos="9360"/>
      </w:tabs>
    </w:pPr>
  </w:style>
  <w:style w:type="character" w:customStyle="1" w:styleId="HeaderChar">
    <w:name w:val="Header Char"/>
    <w:basedOn w:val="DefaultParagraphFont"/>
    <w:link w:val="Header"/>
    <w:uiPriority w:val="99"/>
    <w:semiHidden/>
    <w:locked/>
    <w:rsid w:val="00362871"/>
    <w:rPr>
      <w:rFonts w:cs="Times New Roman"/>
    </w:rPr>
  </w:style>
  <w:style w:type="paragraph" w:styleId="Footer">
    <w:name w:val="footer"/>
    <w:basedOn w:val="Normal"/>
    <w:link w:val="FooterChar"/>
    <w:uiPriority w:val="99"/>
    <w:rsid w:val="00362871"/>
    <w:pPr>
      <w:tabs>
        <w:tab w:val="center" w:pos="4680"/>
        <w:tab w:val="right" w:pos="9360"/>
      </w:tabs>
    </w:pPr>
  </w:style>
  <w:style w:type="character" w:customStyle="1" w:styleId="FooterChar">
    <w:name w:val="Footer Char"/>
    <w:basedOn w:val="DefaultParagraphFont"/>
    <w:link w:val="Footer"/>
    <w:uiPriority w:val="99"/>
    <w:locked/>
    <w:rsid w:val="00362871"/>
    <w:rPr>
      <w:rFonts w:cs="Times New Roman"/>
    </w:rPr>
  </w:style>
  <w:style w:type="paragraph" w:styleId="NormalWeb">
    <w:name w:val="Normal (Web)"/>
    <w:basedOn w:val="Normal"/>
    <w:uiPriority w:val="99"/>
    <w:rsid w:val="00EC0F2C"/>
    <w:pPr>
      <w:spacing w:before="144" w:after="144"/>
    </w:pPr>
    <w:rPr>
      <w:rFonts w:eastAsia="Times New Roman"/>
      <w:sz w:val="24"/>
      <w:szCs w:val="24"/>
    </w:rPr>
  </w:style>
  <w:style w:type="character" w:customStyle="1" w:styleId="apple-style-span">
    <w:name w:val="apple-style-span"/>
    <w:basedOn w:val="DefaultParagraphFont"/>
    <w:uiPriority w:val="99"/>
    <w:rsid w:val="00AA788C"/>
    <w:rPr>
      <w:rFonts w:cs="Times New Roman"/>
    </w:rPr>
  </w:style>
  <w:style w:type="character" w:customStyle="1" w:styleId="apple-tab-span">
    <w:name w:val="apple-tab-span"/>
    <w:basedOn w:val="DefaultParagraphFont"/>
    <w:uiPriority w:val="99"/>
    <w:rsid w:val="00AA788C"/>
    <w:rPr>
      <w:rFonts w:cs="Times New Roman"/>
    </w:rPr>
  </w:style>
  <w:style w:type="character" w:styleId="FollowedHyperlink">
    <w:name w:val="FollowedHyperlink"/>
    <w:basedOn w:val="DefaultParagraphFont"/>
    <w:uiPriority w:val="99"/>
    <w:semiHidden/>
    <w:rsid w:val="003D422A"/>
    <w:rPr>
      <w:rFonts w:cs="Times New Roman"/>
      <w:color w:val="800080"/>
      <w:u w:val="single"/>
    </w:rPr>
  </w:style>
  <w:style w:type="paragraph" w:styleId="BalloonText">
    <w:name w:val="Balloon Text"/>
    <w:basedOn w:val="Normal"/>
    <w:link w:val="BalloonTextChar"/>
    <w:uiPriority w:val="99"/>
    <w:semiHidden/>
    <w:rsid w:val="00E129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6DA0"/>
    <w:rPr>
      <w:rFonts w:cs="Times New Roman"/>
      <w:sz w:val="2"/>
    </w:rPr>
  </w:style>
</w:styles>
</file>

<file path=word/webSettings.xml><?xml version="1.0" encoding="utf-8"?>
<w:webSettings xmlns:r="http://schemas.openxmlformats.org/officeDocument/2006/relationships" xmlns:w="http://schemas.openxmlformats.org/wordprocessingml/2006/main">
  <w:divs>
    <w:div w:id="190072129">
      <w:marLeft w:val="0"/>
      <w:marRight w:val="0"/>
      <w:marTop w:val="0"/>
      <w:marBottom w:val="0"/>
      <w:divBdr>
        <w:top w:val="none" w:sz="0" w:space="0" w:color="auto"/>
        <w:left w:val="none" w:sz="0" w:space="0" w:color="auto"/>
        <w:bottom w:val="none" w:sz="0" w:space="0" w:color="auto"/>
        <w:right w:val="none" w:sz="0" w:space="0" w:color="auto"/>
      </w:divBdr>
      <w:divsChild>
        <w:div w:id="190072136">
          <w:marLeft w:val="0"/>
          <w:marRight w:val="0"/>
          <w:marTop w:val="150"/>
          <w:marBottom w:val="0"/>
          <w:divBdr>
            <w:top w:val="none" w:sz="0" w:space="0" w:color="auto"/>
            <w:left w:val="none" w:sz="0" w:space="0" w:color="auto"/>
            <w:bottom w:val="none" w:sz="0" w:space="0" w:color="auto"/>
            <w:right w:val="none" w:sz="0" w:space="0" w:color="auto"/>
          </w:divBdr>
          <w:divsChild>
            <w:div w:id="190072116">
              <w:marLeft w:val="210"/>
              <w:marRight w:val="210"/>
              <w:marTop w:val="0"/>
              <w:marBottom w:val="0"/>
              <w:divBdr>
                <w:top w:val="none" w:sz="0" w:space="0" w:color="auto"/>
                <w:left w:val="none" w:sz="0" w:space="0" w:color="auto"/>
                <w:bottom w:val="none" w:sz="0" w:space="0" w:color="auto"/>
                <w:right w:val="none" w:sz="0" w:space="0" w:color="auto"/>
              </w:divBdr>
              <w:divsChild>
                <w:div w:id="190072176">
                  <w:marLeft w:val="0"/>
                  <w:marRight w:val="0"/>
                  <w:marTop w:val="0"/>
                  <w:marBottom w:val="0"/>
                  <w:divBdr>
                    <w:top w:val="none" w:sz="0" w:space="0" w:color="auto"/>
                    <w:left w:val="none" w:sz="0" w:space="0" w:color="auto"/>
                    <w:bottom w:val="none" w:sz="0" w:space="0" w:color="auto"/>
                    <w:right w:val="none" w:sz="0" w:space="0" w:color="auto"/>
                  </w:divBdr>
                  <w:divsChild>
                    <w:div w:id="190072133">
                      <w:marLeft w:val="0"/>
                      <w:marRight w:val="0"/>
                      <w:marTop w:val="0"/>
                      <w:marBottom w:val="0"/>
                      <w:divBdr>
                        <w:top w:val="none" w:sz="0" w:space="0" w:color="auto"/>
                        <w:left w:val="none" w:sz="0" w:space="0" w:color="auto"/>
                        <w:bottom w:val="none" w:sz="0" w:space="0" w:color="auto"/>
                        <w:right w:val="none" w:sz="0" w:space="0" w:color="auto"/>
                      </w:divBdr>
                      <w:divsChild>
                        <w:div w:id="190072151">
                          <w:marLeft w:val="0"/>
                          <w:marRight w:val="0"/>
                          <w:marTop w:val="0"/>
                          <w:marBottom w:val="0"/>
                          <w:divBdr>
                            <w:top w:val="none" w:sz="0" w:space="0" w:color="auto"/>
                            <w:left w:val="none" w:sz="0" w:space="0" w:color="auto"/>
                            <w:bottom w:val="none" w:sz="0" w:space="0" w:color="auto"/>
                            <w:right w:val="none" w:sz="0" w:space="0" w:color="auto"/>
                          </w:divBdr>
                          <w:divsChild>
                            <w:div w:id="190072175">
                              <w:marLeft w:val="0"/>
                              <w:marRight w:val="0"/>
                              <w:marTop w:val="0"/>
                              <w:marBottom w:val="0"/>
                              <w:divBdr>
                                <w:top w:val="none" w:sz="0" w:space="0" w:color="auto"/>
                                <w:left w:val="none" w:sz="0" w:space="0" w:color="auto"/>
                                <w:bottom w:val="none" w:sz="0" w:space="0" w:color="auto"/>
                                <w:right w:val="none" w:sz="0" w:space="0" w:color="auto"/>
                              </w:divBdr>
                              <w:divsChild>
                                <w:div w:id="190072149">
                                  <w:marLeft w:val="0"/>
                                  <w:marRight w:val="0"/>
                                  <w:marTop w:val="0"/>
                                  <w:marBottom w:val="0"/>
                                  <w:divBdr>
                                    <w:top w:val="none" w:sz="0" w:space="0" w:color="597298"/>
                                    <w:left w:val="none" w:sz="0" w:space="0" w:color="597298"/>
                                    <w:bottom w:val="none" w:sz="0" w:space="0" w:color="597298"/>
                                    <w:right w:val="none" w:sz="0" w:space="0" w:color="597298"/>
                                  </w:divBdr>
                                  <w:divsChild>
                                    <w:div w:id="1900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72132">
      <w:marLeft w:val="0"/>
      <w:marRight w:val="0"/>
      <w:marTop w:val="0"/>
      <w:marBottom w:val="0"/>
      <w:divBdr>
        <w:top w:val="none" w:sz="0" w:space="0" w:color="auto"/>
        <w:left w:val="none" w:sz="0" w:space="0" w:color="auto"/>
        <w:bottom w:val="none" w:sz="0" w:space="0" w:color="auto"/>
        <w:right w:val="none" w:sz="0" w:space="0" w:color="auto"/>
      </w:divBdr>
      <w:divsChild>
        <w:div w:id="190072131">
          <w:marLeft w:val="0"/>
          <w:marRight w:val="0"/>
          <w:marTop w:val="150"/>
          <w:marBottom w:val="0"/>
          <w:divBdr>
            <w:top w:val="none" w:sz="0" w:space="0" w:color="auto"/>
            <w:left w:val="none" w:sz="0" w:space="0" w:color="auto"/>
            <w:bottom w:val="none" w:sz="0" w:space="0" w:color="auto"/>
            <w:right w:val="none" w:sz="0" w:space="0" w:color="auto"/>
          </w:divBdr>
          <w:divsChild>
            <w:div w:id="190072156">
              <w:marLeft w:val="210"/>
              <w:marRight w:val="210"/>
              <w:marTop w:val="0"/>
              <w:marBottom w:val="0"/>
              <w:divBdr>
                <w:top w:val="none" w:sz="0" w:space="0" w:color="auto"/>
                <w:left w:val="none" w:sz="0" w:space="0" w:color="auto"/>
                <w:bottom w:val="none" w:sz="0" w:space="0" w:color="auto"/>
                <w:right w:val="none" w:sz="0" w:space="0" w:color="auto"/>
              </w:divBdr>
              <w:divsChild>
                <w:div w:id="190072170">
                  <w:marLeft w:val="0"/>
                  <w:marRight w:val="0"/>
                  <w:marTop w:val="0"/>
                  <w:marBottom w:val="0"/>
                  <w:divBdr>
                    <w:top w:val="none" w:sz="0" w:space="0" w:color="auto"/>
                    <w:left w:val="none" w:sz="0" w:space="0" w:color="auto"/>
                    <w:bottom w:val="none" w:sz="0" w:space="0" w:color="auto"/>
                    <w:right w:val="none" w:sz="0" w:space="0" w:color="auto"/>
                  </w:divBdr>
                  <w:divsChild>
                    <w:div w:id="190072166">
                      <w:marLeft w:val="0"/>
                      <w:marRight w:val="0"/>
                      <w:marTop w:val="0"/>
                      <w:marBottom w:val="0"/>
                      <w:divBdr>
                        <w:top w:val="none" w:sz="0" w:space="0" w:color="auto"/>
                        <w:left w:val="none" w:sz="0" w:space="0" w:color="auto"/>
                        <w:bottom w:val="none" w:sz="0" w:space="0" w:color="auto"/>
                        <w:right w:val="none" w:sz="0" w:space="0" w:color="auto"/>
                      </w:divBdr>
                      <w:divsChild>
                        <w:div w:id="190072179">
                          <w:marLeft w:val="0"/>
                          <w:marRight w:val="0"/>
                          <w:marTop w:val="0"/>
                          <w:marBottom w:val="0"/>
                          <w:divBdr>
                            <w:top w:val="none" w:sz="0" w:space="0" w:color="auto"/>
                            <w:left w:val="none" w:sz="0" w:space="0" w:color="auto"/>
                            <w:bottom w:val="none" w:sz="0" w:space="0" w:color="auto"/>
                            <w:right w:val="none" w:sz="0" w:space="0" w:color="auto"/>
                          </w:divBdr>
                          <w:divsChild>
                            <w:div w:id="190072148">
                              <w:marLeft w:val="0"/>
                              <w:marRight w:val="0"/>
                              <w:marTop w:val="0"/>
                              <w:marBottom w:val="0"/>
                              <w:divBdr>
                                <w:top w:val="none" w:sz="0" w:space="0" w:color="auto"/>
                                <w:left w:val="none" w:sz="0" w:space="0" w:color="auto"/>
                                <w:bottom w:val="none" w:sz="0" w:space="0" w:color="auto"/>
                                <w:right w:val="none" w:sz="0" w:space="0" w:color="auto"/>
                              </w:divBdr>
                              <w:divsChild>
                                <w:div w:id="190072123">
                                  <w:marLeft w:val="0"/>
                                  <w:marRight w:val="0"/>
                                  <w:marTop w:val="0"/>
                                  <w:marBottom w:val="0"/>
                                  <w:divBdr>
                                    <w:top w:val="none" w:sz="0" w:space="0" w:color="597298"/>
                                    <w:left w:val="none" w:sz="0" w:space="0" w:color="597298"/>
                                    <w:bottom w:val="none" w:sz="0" w:space="0" w:color="597298"/>
                                    <w:right w:val="none" w:sz="0" w:space="0" w:color="597298"/>
                                  </w:divBdr>
                                  <w:divsChild>
                                    <w:div w:id="190072146">
                                      <w:marLeft w:val="0"/>
                                      <w:marRight w:val="0"/>
                                      <w:marTop w:val="0"/>
                                      <w:marBottom w:val="0"/>
                                      <w:divBdr>
                                        <w:top w:val="none" w:sz="0" w:space="0" w:color="auto"/>
                                        <w:left w:val="none" w:sz="0" w:space="0" w:color="auto"/>
                                        <w:bottom w:val="none" w:sz="0" w:space="0" w:color="auto"/>
                                        <w:right w:val="none" w:sz="0" w:space="0" w:color="auto"/>
                                      </w:divBdr>
                                      <w:divsChild>
                                        <w:div w:id="190072118">
                                          <w:marLeft w:val="0"/>
                                          <w:marRight w:val="0"/>
                                          <w:marTop w:val="0"/>
                                          <w:marBottom w:val="0"/>
                                          <w:divBdr>
                                            <w:top w:val="none" w:sz="0" w:space="0" w:color="auto"/>
                                            <w:left w:val="none" w:sz="0" w:space="0" w:color="auto"/>
                                            <w:bottom w:val="none" w:sz="0" w:space="0" w:color="auto"/>
                                            <w:right w:val="none" w:sz="0" w:space="0" w:color="auto"/>
                                          </w:divBdr>
                                        </w:div>
                                        <w:div w:id="190072121">
                                          <w:marLeft w:val="0"/>
                                          <w:marRight w:val="0"/>
                                          <w:marTop w:val="0"/>
                                          <w:marBottom w:val="0"/>
                                          <w:divBdr>
                                            <w:top w:val="none" w:sz="0" w:space="0" w:color="auto"/>
                                            <w:left w:val="none" w:sz="0" w:space="0" w:color="auto"/>
                                            <w:bottom w:val="none" w:sz="0" w:space="0" w:color="auto"/>
                                            <w:right w:val="none" w:sz="0" w:space="0" w:color="auto"/>
                                          </w:divBdr>
                                        </w:div>
                                        <w:div w:id="190072138">
                                          <w:marLeft w:val="0"/>
                                          <w:marRight w:val="0"/>
                                          <w:marTop w:val="0"/>
                                          <w:marBottom w:val="0"/>
                                          <w:divBdr>
                                            <w:top w:val="none" w:sz="0" w:space="0" w:color="auto"/>
                                            <w:left w:val="none" w:sz="0" w:space="0" w:color="auto"/>
                                            <w:bottom w:val="none" w:sz="0" w:space="0" w:color="auto"/>
                                            <w:right w:val="none" w:sz="0" w:space="0" w:color="auto"/>
                                          </w:divBdr>
                                        </w:div>
                                        <w:div w:id="190072139">
                                          <w:marLeft w:val="0"/>
                                          <w:marRight w:val="0"/>
                                          <w:marTop w:val="0"/>
                                          <w:marBottom w:val="0"/>
                                          <w:divBdr>
                                            <w:top w:val="none" w:sz="0" w:space="0" w:color="auto"/>
                                            <w:left w:val="none" w:sz="0" w:space="0" w:color="auto"/>
                                            <w:bottom w:val="none" w:sz="0" w:space="0" w:color="auto"/>
                                            <w:right w:val="none" w:sz="0" w:space="0" w:color="auto"/>
                                          </w:divBdr>
                                        </w:div>
                                        <w:div w:id="190072145">
                                          <w:marLeft w:val="0"/>
                                          <w:marRight w:val="0"/>
                                          <w:marTop w:val="0"/>
                                          <w:marBottom w:val="0"/>
                                          <w:divBdr>
                                            <w:top w:val="none" w:sz="0" w:space="0" w:color="auto"/>
                                            <w:left w:val="none" w:sz="0" w:space="0" w:color="auto"/>
                                            <w:bottom w:val="none" w:sz="0" w:space="0" w:color="auto"/>
                                            <w:right w:val="none" w:sz="0" w:space="0" w:color="auto"/>
                                          </w:divBdr>
                                        </w:div>
                                        <w:div w:id="190072147">
                                          <w:marLeft w:val="0"/>
                                          <w:marRight w:val="0"/>
                                          <w:marTop w:val="0"/>
                                          <w:marBottom w:val="0"/>
                                          <w:divBdr>
                                            <w:top w:val="none" w:sz="0" w:space="0" w:color="auto"/>
                                            <w:left w:val="none" w:sz="0" w:space="0" w:color="auto"/>
                                            <w:bottom w:val="none" w:sz="0" w:space="0" w:color="auto"/>
                                            <w:right w:val="none" w:sz="0" w:space="0" w:color="auto"/>
                                          </w:divBdr>
                                        </w:div>
                                        <w:div w:id="190072160">
                                          <w:marLeft w:val="0"/>
                                          <w:marRight w:val="0"/>
                                          <w:marTop w:val="0"/>
                                          <w:marBottom w:val="0"/>
                                          <w:divBdr>
                                            <w:top w:val="none" w:sz="0" w:space="0" w:color="auto"/>
                                            <w:left w:val="none" w:sz="0" w:space="0" w:color="auto"/>
                                            <w:bottom w:val="none" w:sz="0" w:space="0" w:color="auto"/>
                                            <w:right w:val="none" w:sz="0" w:space="0" w:color="auto"/>
                                          </w:divBdr>
                                        </w:div>
                                        <w:div w:id="1900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72152">
      <w:marLeft w:val="0"/>
      <w:marRight w:val="0"/>
      <w:marTop w:val="0"/>
      <w:marBottom w:val="0"/>
      <w:divBdr>
        <w:top w:val="none" w:sz="0" w:space="0" w:color="auto"/>
        <w:left w:val="none" w:sz="0" w:space="0" w:color="auto"/>
        <w:bottom w:val="none" w:sz="0" w:space="0" w:color="auto"/>
        <w:right w:val="none" w:sz="0" w:space="0" w:color="auto"/>
      </w:divBdr>
      <w:divsChild>
        <w:div w:id="190072143">
          <w:marLeft w:val="0"/>
          <w:marRight w:val="0"/>
          <w:marTop w:val="150"/>
          <w:marBottom w:val="0"/>
          <w:divBdr>
            <w:top w:val="none" w:sz="0" w:space="0" w:color="auto"/>
            <w:left w:val="none" w:sz="0" w:space="0" w:color="auto"/>
            <w:bottom w:val="none" w:sz="0" w:space="0" w:color="auto"/>
            <w:right w:val="none" w:sz="0" w:space="0" w:color="auto"/>
          </w:divBdr>
          <w:divsChild>
            <w:div w:id="190072127">
              <w:marLeft w:val="210"/>
              <w:marRight w:val="210"/>
              <w:marTop w:val="0"/>
              <w:marBottom w:val="0"/>
              <w:divBdr>
                <w:top w:val="none" w:sz="0" w:space="0" w:color="auto"/>
                <w:left w:val="none" w:sz="0" w:space="0" w:color="auto"/>
                <w:bottom w:val="none" w:sz="0" w:space="0" w:color="auto"/>
                <w:right w:val="none" w:sz="0" w:space="0" w:color="auto"/>
              </w:divBdr>
              <w:divsChild>
                <w:div w:id="190072161">
                  <w:marLeft w:val="0"/>
                  <w:marRight w:val="0"/>
                  <w:marTop w:val="0"/>
                  <w:marBottom w:val="0"/>
                  <w:divBdr>
                    <w:top w:val="none" w:sz="0" w:space="0" w:color="auto"/>
                    <w:left w:val="none" w:sz="0" w:space="0" w:color="auto"/>
                    <w:bottom w:val="none" w:sz="0" w:space="0" w:color="auto"/>
                    <w:right w:val="none" w:sz="0" w:space="0" w:color="auto"/>
                  </w:divBdr>
                  <w:divsChild>
                    <w:div w:id="190072155">
                      <w:marLeft w:val="0"/>
                      <w:marRight w:val="0"/>
                      <w:marTop w:val="0"/>
                      <w:marBottom w:val="0"/>
                      <w:divBdr>
                        <w:top w:val="none" w:sz="0" w:space="0" w:color="auto"/>
                        <w:left w:val="none" w:sz="0" w:space="0" w:color="auto"/>
                        <w:bottom w:val="none" w:sz="0" w:space="0" w:color="auto"/>
                        <w:right w:val="none" w:sz="0" w:space="0" w:color="auto"/>
                      </w:divBdr>
                      <w:divsChild>
                        <w:div w:id="190072126">
                          <w:marLeft w:val="0"/>
                          <w:marRight w:val="0"/>
                          <w:marTop w:val="0"/>
                          <w:marBottom w:val="0"/>
                          <w:divBdr>
                            <w:top w:val="none" w:sz="0" w:space="0" w:color="auto"/>
                            <w:left w:val="none" w:sz="0" w:space="0" w:color="auto"/>
                            <w:bottom w:val="none" w:sz="0" w:space="0" w:color="auto"/>
                            <w:right w:val="none" w:sz="0" w:space="0" w:color="auto"/>
                          </w:divBdr>
                          <w:divsChild>
                            <w:div w:id="190072122">
                              <w:marLeft w:val="0"/>
                              <w:marRight w:val="0"/>
                              <w:marTop w:val="0"/>
                              <w:marBottom w:val="0"/>
                              <w:divBdr>
                                <w:top w:val="none" w:sz="0" w:space="0" w:color="auto"/>
                                <w:left w:val="none" w:sz="0" w:space="0" w:color="auto"/>
                                <w:bottom w:val="none" w:sz="0" w:space="0" w:color="auto"/>
                                <w:right w:val="none" w:sz="0" w:space="0" w:color="auto"/>
                              </w:divBdr>
                              <w:divsChild>
                                <w:div w:id="190072172">
                                  <w:marLeft w:val="0"/>
                                  <w:marRight w:val="0"/>
                                  <w:marTop w:val="0"/>
                                  <w:marBottom w:val="0"/>
                                  <w:divBdr>
                                    <w:top w:val="none" w:sz="0" w:space="0" w:color="597298"/>
                                    <w:left w:val="none" w:sz="0" w:space="0" w:color="597298"/>
                                    <w:bottom w:val="none" w:sz="0" w:space="0" w:color="597298"/>
                                    <w:right w:val="none" w:sz="0" w:space="0" w:color="597298"/>
                                  </w:divBdr>
                                  <w:divsChild>
                                    <w:div w:id="190072144">
                                      <w:marLeft w:val="0"/>
                                      <w:marRight w:val="0"/>
                                      <w:marTop w:val="0"/>
                                      <w:marBottom w:val="0"/>
                                      <w:divBdr>
                                        <w:top w:val="none" w:sz="0" w:space="0" w:color="auto"/>
                                        <w:left w:val="none" w:sz="0" w:space="0" w:color="auto"/>
                                        <w:bottom w:val="none" w:sz="0" w:space="0" w:color="auto"/>
                                        <w:right w:val="none" w:sz="0" w:space="0" w:color="auto"/>
                                      </w:divBdr>
                                      <w:divsChild>
                                        <w:div w:id="190072124">
                                          <w:marLeft w:val="0"/>
                                          <w:marRight w:val="0"/>
                                          <w:marTop w:val="0"/>
                                          <w:marBottom w:val="0"/>
                                          <w:divBdr>
                                            <w:top w:val="none" w:sz="0" w:space="0" w:color="auto"/>
                                            <w:left w:val="none" w:sz="0" w:space="0" w:color="auto"/>
                                            <w:bottom w:val="none" w:sz="0" w:space="0" w:color="auto"/>
                                            <w:right w:val="none" w:sz="0" w:space="0" w:color="auto"/>
                                          </w:divBdr>
                                          <w:divsChild>
                                            <w:div w:id="190072117">
                                              <w:marLeft w:val="0"/>
                                              <w:marRight w:val="0"/>
                                              <w:marTop w:val="0"/>
                                              <w:marBottom w:val="0"/>
                                              <w:divBdr>
                                                <w:top w:val="none" w:sz="0" w:space="0" w:color="auto"/>
                                                <w:left w:val="none" w:sz="0" w:space="0" w:color="auto"/>
                                                <w:bottom w:val="none" w:sz="0" w:space="0" w:color="auto"/>
                                                <w:right w:val="none" w:sz="0" w:space="0" w:color="auto"/>
                                              </w:divBdr>
                                            </w:div>
                                            <w:div w:id="190072119">
                                              <w:marLeft w:val="0"/>
                                              <w:marRight w:val="0"/>
                                              <w:marTop w:val="0"/>
                                              <w:marBottom w:val="0"/>
                                              <w:divBdr>
                                                <w:top w:val="none" w:sz="0" w:space="0" w:color="auto"/>
                                                <w:left w:val="none" w:sz="0" w:space="0" w:color="auto"/>
                                                <w:bottom w:val="none" w:sz="0" w:space="0" w:color="auto"/>
                                                <w:right w:val="none" w:sz="0" w:space="0" w:color="auto"/>
                                              </w:divBdr>
                                            </w:div>
                                            <w:div w:id="190072120">
                                              <w:marLeft w:val="0"/>
                                              <w:marRight w:val="0"/>
                                              <w:marTop w:val="0"/>
                                              <w:marBottom w:val="0"/>
                                              <w:divBdr>
                                                <w:top w:val="none" w:sz="0" w:space="0" w:color="auto"/>
                                                <w:left w:val="none" w:sz="0" w:space="0" w:color="auto"/>
                                                <w:bottom w:val="none" w:sz="0" w:space="0" w:color="auto"/>
                                                <w:right w:val="none" w:sz="0" w:space="0" w:color="auto"/>
                                              </w:divBdr>
                                            </w:div>
                                            <w:div w:id="190072125">
                                              <w:marLeft w:val="0"/>
                                              <w:marRight w:val="0"/>
                                              <w:marTop w:val="0"/>
                                              <w:marBottom w:val="0"/>
                                              <w:divBdr>
                                                <w:top w:val="none" w:sz="0" w:space="0" w:color="auto"/>
                                                <w:left w:val="none" w:sz="0" w:space="0" w:color="auto"/>
                                                <w:bottom w:val="none" w:sz="0" w:space="0" w:color="auto"/>
                                                <w:right w:val="none" w:sz="0" w:space="0" w:color="auto"/>
                                              </w:divBdr>
                                            </w:div>
                                            <w:div w:id="190072128">
                                              <w:marLeft w:val="0"/>
                                              <w:marRight w:val="0"/>
                                              <w:marTop w:val="0"/>
                                              <w:marBottom w:val="0"/>
                                              <w:divBdr>
                                                <w:top w:val="none" w:sz="0" w:space="0" w:color="auto"/>
                                                <w:left w:val="none" w:sz="0" w:space="0" w:color="auto"/>
                                                <w:bottom w:val="none" w:sz="0" w:space="0" w:color="auto"/>
                                                <w:right w:val="none" w:sz="0" w:space="0" w:color="auto"/>
                                              </w:divBdr>
                                            </w:div>
                                            <w:div w:id="190072134">
                                              <w:marLeft w:val="0"/>
                                              <w:marRight w:val="0"/>
                                              <w:marTop w:val="0"/>
                                              <w:marBottom w:val="0"/>
                                              <w:divBdr>
                                                <w:top w:val="none" w:sz="0" w:space="0" w:color="auto"/>
                                                <w:left w:val="none" w:sz="0" w:space="0" w:color="auto"/>
                                                <w:bottom w:val="none" w:sz="0" w:space="0" w:color="auto"/>
                                                <w:right w:val="none" w:sz="0" w:space="0" w:color="auto"/>
                                              </w:divBdr>
                                            </w:div>
                                            <w:div w:id="190072140">
                                              <w:marLeft w:val="0"/>
                                              <w:marRight w:val="0"/>
                                              <w:marTop w:val="0"/>
                                              <w:marBottom w:val="0"/>
                                              <w:divBdr>
                                                <w:top w:val="none" w:sz="0" w:space="0" w:color="auto"/>
                                                <w:left w:val="none" w:sz="0" w:space="0" w:color="auto"/>
                                                <w:bottom w:val="none" w:sz="0" w:space="0" w:color="auto"/>
                                                <w:right w:val="none" w:sz="0" w:space="0" w:color="auto"/>
                                              </w:divBdr>
                                            </w:div>
                                            <w:div w:id="190072141">
                                              <w:marLeft w:val="0"/>
                                              <w:marRight w:val="0"/>
                                              <w:marTop w:val="0"/>
                                              <w:marBottom w:val="0"/>
                                              <w:divBdr>
                                                <w:top w:val="none" w:sz="0" w:space="0" w:color="auto"/>
                                                <w:left w:val="none" w:sz="0" w:space="0" w:color="auto"/>
                                                <w:bottom w:val="none" w:sz="0" w:space="0" w:color="auto"/>
                                                <w:right w:val="none" w:sz="0" w:space="0" w:color="auto"/>
                                              </w:divBdr>
                                            </w:div>
                                            <w:div w:id="190072150">
                                              <w:marLeft w:val="0"/>
                                              <w:marRight w:val="0"/>
                                              <w:marTop w:val="0"/>
                                              <w:marBottom w:val="0"/>
                                              <w:divBdr>
                                                <w:top w:val="none" w:sz="0" w:space="0" w:color="auto"/>
                                                <w:left w:val="none" w:sz="0" w:space="0" w:color="auto"/>
                                                <w:bottom w:val="none" w:sz="0" w:space="0" w:color="auto"/>
                                                <w:right w:val="none" w:sz="0" w:space="0" w:color="auto"/>
                                              </w:divBdr>
                                            </w:div>
                                            <w:div w:id="190072154">
                                              <w:marLeft w:val="0"/>
                                              <w:marRight w:val="0"/>
                                              <w:marTop w:val="0"/>
                                              <w:marBottom w:val="0"/>
                                              <w:divBdr>
                                                <w:top w:val="none" w:sz="0" w:space="0" w:color="auto"/>
                                                <w:left w:val="none" w:sz="0" w:space="0" w:color="auto"/>
                                                <w:bottom w:val="none" w:sz="0" w:space="0" w:color="auto"/>
                                                <w:right w:val="none" w:sz="0" w:space="0" w:color="auto"/>
                                              </w:divBdr>
                                            </w:div>
                                            <w:div w:id="190072157">
                                              <w:marLeft w:val="0"/>
                                              <w:marRight w:val="0"/>
                                              <w:marTop w:val="0"/>
                                              <w:marBottom w:val="0"/>
                                              <w:divBdr>
                                                <w:top w:val="none" w:sz="0" w:space="0" w:color="auto"/>
                                                <w:left w:val="none" w:sz="0" w:space="0" w:color="auto"/>
                                                <w:bottom w:val="none" w:sz="0" w:space="0" w:color="auto"/>
                                                <w:right w:val="none" w:sz="0" w:space="0" w:color="auto"/>
                                              </w:divBdr>
                                            </w:div>
                                            <w:div w:id="190072158">
                                              <w:marLeft w:val="0"/>
                                              <w:marRight w:val="0"/>
                                              <w:marTop w:val="0"/>
                                              <w:marBottom w:val="0"/>
                                              <w:divBdr>
                                                <w:top w:val="none" w:sz="0" w:space="0" w:color="auto"/>
                                                <w:left w:val="none" w:sz="0" w:space="0" w:color="auto"/>
                                                <w:bottom w:val="none" w:sz="0" w:space="0" w:color="auto"/>
                                                <w:right w:val="none" w:sz="0" w:space="0" w:color="auto"/>
                                              </w:divBdr>
                                            </w:div>
                                            <w:div w:id="190072159">
                                              <w:marLeft w:val="0"/>
                                              <w:marRight w:val="0"/>
                                              <w:marTop w:val="0"/>
                                              <w:marBottom w:val="0"/>
                                              <w:divBdr>
                                                <w:top w:val="none" w:sz="0" w:space="0" w:color="auto"/>
                                                <w:left w:val="none" w:sz="0" w:space="0" w:color="auto"/>
                                                <w:bottom w:val="none" w:sz="0" w:space="0" w:color="auto"/>
                                                <w:right w:val="none" w:sz="0" w:space="0" w:color="auto"/>
                                              </w:divBdr>
                                            </w:div>
                                            <w:div w:id="190072162">
                                              <w:marLeft w:val="0"/>
                                              <w:marRight w:val="0"/>
                                              <w:marTop w:val="0"/>
                                              <w:marBottom w:val="0"/>
                                              <w:divBdr>
                                                <w:top w:val="none" w:sz="0" w:space="0" w:color="auto"/>
                                                <w:left w:val="none" w:sz="0" w:space="0" w:color="auto"/>
                                                <w:bottom w:val="none" w:sz="0" w:space="0" w:color="auto"/>
                                                <w:right w:val="none" w:sz="0" w:space="0" w:color="auto"/>
                                              </w:divBdr>
                                            </w:div>
                                            <w:div w:id="190072167">
                                              <w:marLeft w:val="0"/>
                                              <w:marRight w:val="0"/>
                                              <w:marTop w:val="0"/>
                                              <w:marBottom w:val="0"/>
                                              <w:divBdr>
                                                <w:top w:val="none" w:sz="0" w:space="0" w:color="auto"/>
                                                <w:left w:val="none" w:sz="0" w:space="0" w:color="auto"/>
                                                <w:bottom w:val="none" w:sz="0" w:space="0" w:color="auto"/>
                                                <w:right w:val="none" w:sz="0" w:space="0" w:color="auto"/>
                                              </w:divBdr>
                                            </w:div>
                                            <w:div w:id="190072168">
                                              <w:marLeft w:val="0"/>
                                              <w:marRight w:val="0"/>
                                              <w:marTop w:val="0"/>
                                              <w:marBottom w:val="0"/>
                                              <w:divBdr>
                                                <w:top w:val="none" w:sz="0" w:space="0" w:color="auto"/>
                                                <w:left w:val="none" w:sz="0" w:space="0" w:color="auto"/>
                                                <w:bottom w:val="none" w:sz="0" w:space="0" w:color="auto"/>
                                                <w:right w:val="none" w:sz="0" w:space="0" w:color="auto"/>
                                              </w:divBdr>
                                            </w:div>
                                            <w:div w:id="190072171">
                                              <w:marLeft w:val="0"/>
                                              <w:marRight w:val="0"/>
                                              <w:marTop w:val="0"/>
                                              <w:marBottom w:val="0"/>
                                              <w:divBdr>
                                                <w:top w:val="none" w:sz="0" w:space="0" w:color="auto"/>
                                                <w:left w:val="none" w:sz="0" w:space="0" w:color="auto"/>
                                                <w:bottom w:val="none" w:sz="0" w:space="0" w:color="auto"/>
                                                <w:right w:val="none" w:sz="0" w:space="0" w:color="auto"/>
                                              </w:divBdr>
                                            </w:div>
                                            <w:div w:id="190072173">
                                              <w:marLeft w:val="0"/>
                                              <w:marRight w:val="0"/>
                                              <w:marTop w:val="0"/>
                                              <w:marBottom w:val="0"/>
                                              <w:divBdr>
                                                <w:top w:val="none" w:sz="0" w:space="0" w:color="auto"/>
                                                <w:left w:val="none" w:sz="0" w:space="0" w:color="auto"/>
                                                <w:bottom w:val="none" w:sz="0" w:space="0" w:color="auto"/>
                                                <w:right w:val="none" w:sz="0" w:space="0" w:color="auto"/>
                                              </w:divBdr>
                                            </w:div>
                                            <w:div w:id="190072174">
                                              <w:marLeft w:val="0"/>
                                              <w:marRight w:val="0"/>
                                              <w:marTop w:val="0"/>
                                              <w:marBottom w:val="0"/>
                                              <w:divBdr>
                                                <w:top w:val="none" w:sz="0" w:space="0" w:color="auto"/>
                                                <w:left w:val="none" w:sz="0" w:space="0" w:color="auto"/>
                                                <w:bottom w:val="none" w:sz="0" w:space="0" w:color="auto"/>
                                                <w:right w:val="none" w:sz="0" w:space="0" w:color="auto"/>
                                              </w:divBdr>
                                            </w:div>
                                            <w:div w:id="190072177">
                                              <w:marLeft w:val="0"/>
                                              <w:marRight w:val="0"/>
                                              <w:marTop w:val="0"/>
                                              <w:marBottom w:val="0"/>
                                              <w:divBdr>
                                                <w:top w:val="none" w:sz="0" w:space="0" w:color="auto"/>
                                                <w:left w:val="none" w:sz="0" w:space="0" w:color="auto"/>
                                                <w:bottom w:val="none" w:sz="0" w:space="0" w:color="auto"/>
                                                <w:right w:val="none" w:sz="0" w:space="0" w:color="auto"/>
                                              </w:divBdr>
                                            </w:div>
                                            <w:div w:id="190072178">
                                              <w:marLeft w:val="0"/>
                                              <w:marRight w:val="0"/>
                                              <w:marTop w:val="0"/>
                                              <w:marBottom w:val="0"/>
                                              <w:divBdr>
                                                <w:top w:val="none" w:sz="0" w:space="0" w:color="auto"/>
                                                <w:left w:val="none" w:sz="0" w:space="0" w:color="auto"/>
                                                <w:bottom w:val="none" w:sz="0" w:space="0" w:color="auto"/>
                                                <w:right w:val="none" w:sz="0" w:space="0" w:color="auto"/>
                                              </w:divBdr>
                                            </w:div>
                                          </w:divsChild>
                                        </w:div>
                                        <w:div w:id="190072130">
                                          <w:marLeft w:val="0"/>
                                          <w:marRight w:val="0"/>
                                          <w:marTop w:val="0"/>
                                          <w:marBottom w:val="0"/>
                                          <w:divBdr>
                                            <w:top w:val="none" w:sz="0" w:space="0" w:color="auto"/>
                                            <w:left w:val="none" w:sz="0" w:space="0" w:color="auto"/>
                                            <w:bottom w:val="none" w:sz="0" w:space="0" w:color="auto"/>
                                            <w:right w:val="none" w:sz="0" w:space="0" w:color="auto"/>
                                          </w:divBdr>
                                        </w:div>
                                        <w:div w:id="190072135">
                                          <w:marLeft w:val="0"/>
                                          <w:marRight w:val="0"/>
                                          <w:marTop w:val="0"/>
                                          <w:marBottom w:val="0"/>
                                          <w:divBdr>
                                            <w:top w:val="none" w:sz="0" w:space="0" w:color="auto"/>
                                            <w:left w:val="none" w:sz="0" w:space="0" w:color="auto"/>
                                            <w:bottom w:val="none" w:sz="0" w:space="0" w:color="auto"/>
                                            <w:right w:val="none" w:sz="0" w:space="0" w:color="auto"/>
                                          </w:divBdr>
                                        </w:div>
                                        <w:div w:id="190072137">
                                          <w:marLeft w:val="0"/>
                                          <w:marRight w:val="0"/>
                                          <w:marTop w:val="0"/>
                                          <w:marBottom w:val="0"/>
                                          <w:divBdr>
                                            <w:top w:val="none" w:sz="0" w:space="0" w:color="auto"/>
                                            <w:left w:val="none" w:sz="0" w:space="0" w:color="auto"/>
                                            <w:bottom w:val="none" w:sz="0" w:space="0" w:color="auto"/>
                                            <w:right w:val="none" w:sz="0" w:space="0" w:color="auto"/>
                                          </w:divBdr>
                                        </w:div>
                                        <w:div w:id="190072142">
                                          <w:marLeft w:val="0"/>
                                          <w:marRight w:val="0"/>
                                          <w:marTop w:val="0"/>
                                          <w:marBottom w:val="0"/>
                                          <w:divBdr>
                                            <w:top w:val="none" w:sz="0" w:space="0" w:color="auto"/>
                                            <w:left w:val="none" w:sz="0" w:space="0" w:color="auto"/>
                                            <w:bottom w:val="none" w:sz="0" w:space="0" w:color="auto"/>
                                            <w:right w:val="none" w:sz="0" w:space="0" w:color="auto"/>
                                          </w:divBdr>
                                        </w:div>
                                        <w:div w:id="190072163">
                                          <w:marLeft w:val="0"/>
                                          <w:marRight w:val="0"/>
                                          <w:marTop w:val="0"/>
                                          <w:marBottom w:val="0"/>
                                          <w:divBdr>
                                            <w:top w:val="none" w:sz="0" w:space="0" w:color="auto"/>
                                            <w:left w:val="none" w:sz="0" w:space="0" w:color="auto"/>
                                            <w:bottom w:val="none" w:sz="0" w:space="0" w:color="auto"/>
                                            <w:right w:val="none" w:sz="0" w:space="0" w:color="auto"/>
                                          </w:divBdr>
                                        </w:div>
                                        <w:div w:id="1900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72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f.edu/esfonline/globalenvironment.htm" TargetMode="External"/><Relationship Id="rId13" Type="http://schemas.openxmlformats.org/officeDocument/2006/relationships/hyperlink" Target="http://www.esf.edu/catalog/" TargetMode="External"/><Relationship Id="rId18" Type="http://schemas.openxmlformats.org/officeDocument/2006/relationships/hyperlink" Target="http://blackboard.syr.edu/" TargetMode="External"/><Relationship Id="rId3" Type="http://schemas.openxmlformats.org/officeDocument/2006/relationships/settings" Target="settings.xml"/><Relationship Id="rId21" Type="http://schemas.openxmlformats.org/officeDocument/2006/relationships/hyperlink" Target="http://www.esf.edu/outreach/ar2010.pdf" TargetMode="External"/><Relationship Id="rId7" Type="http://schemas.openxmlformats.org/officeDocument/2006/relationships/hyperlink" Target="http://www.esf.edu/vision2020/vision2020.pdf" TargetMode="External"/><Relationship Id="rId12" Type="http://schemas.openxmlformats.org/officeDocument/2006/relationships/hyperlink" Target="http://www.ihep.org/)" TargetMode="External"/><Relationship Id="rId17" Type="http://schemas.openxmlformats.org/officeDocument/2006/relationships/hyperlink" Target="http://www.nysforum.org/accessibility/resources/nyspolicy/nyspolicy.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sf.edu/moonlib/services/copyright.htm" TargetMode="External"/><Relationship Id="rId20" Type="http://schemas.openxmlformats.org/officeDocument/2006/relationships/hyperlink" Target="http://wiki.sln.suny.edu/display/SLNED/SLN+Education+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f.edu/esfonline/universityoutreach.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enterforsocialmedia.org/fair-use/best-practices/documentary/documentary-filmmakers-statement-best-practices-fair-use" TargetMode="External"/><Relationship Id="rId23" Type="http://schemas.openxmlformats.org/officeDocument/2006/relationships/footer" Target="footer1.xml"/><Relationship Id="rId10" Type="http://schemas.openxmlformats.org/officeDocument/2006/relationships/hyperlink" Target="http://www.esf.edu/esfonline/climatemeteorology.htm" TargetMode="External"/><Relationship Id="rId19" Type="http://schemas.openxmlformats.org/officeDocument/2006/relationships/hyperlink" Target="http://ondemand.blackboard.com/r9/index.htm" TargetMode="External"/><Relationship Id="rId4" Type="http://schemas.openxmlformats.org/officeDocument/2006/relationships/webSettings" Target="webSettings.xml"/><Relationship Id="rId9" Type="http://schemas.openxmlformats.org/officeDocument/2006/relationships/hyperlink" Target="http://www.esf.edu/esfonline/climatechange.htm" TargetMode="External"/><Relationship Id="rId14" Type="http://schemas.openxmlformats.org/officeDocument/2006/relationships/hyperlink" Target="http://www.esf.edu/welcome/mission.htm" TargetMode="External"/><Relationship Id="rId22" Type="http://schemas.openxmlformats.org/officeDocument/2006/relationships/hyperlink" Target="http://qminstitute.org/home/Public%20Library/About%20QM/RubricStandards2008-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Distance and distributed education at the State University of New York College of Environmental Science and Forestry is developed and delivered through the Department of Outreach and Instructional Quality (Outreach)</vt:lpstr>
    </vt:vector>
  </TitlesOfParts>
  <Company>SUNY ESF</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Distance and distributed education at the State University of New York College of Environmental Science and Forestry is developed and delivered through the Department of Outreach and Instructional Quality (Outreach)</dc:title>
  <dc:subject/>
  <dc:creator>Deborah A Storrings</dc:creator>
  <cp:keywords/>
  <dc:description/>
  <cp:lastModifiedBy>Admin</cp:lastModifiedBy>
  <cp:revision>2</cp:revision>
  <cp:lastPrinted>2011-03-06T18:02:00Z</cp:lastPrinted>
  <dcterms:created xsi:type="dcterms:W3CDTF">2011-03-08T19:07:00Z</dcterms:created>
  <dcterms:modified xsi:type="dcterms:W3CDTF">2011-03-08T19:07:00Z</dcterms:modified>
</cp:coreProperties>
</file>