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2E7BEE" w14:textId="33F63359" w:rsidR="004C795C" w:rsidRPr="001074F7" w:rsidRDefault="00060AAD" w:rsidP="00CE537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February 27, 2023</w:t>
      </w:r>
    </w:p>
    <w:p w14:paraId="056DFAEE" w14:textId="77777777" w:rsidR="00F2381D" w:rsidRPr="001074F7" w:rsidRDefault="00F2381D" w:rsidP="00F2381D">
      <w:pPr>
        <w:spacing w:after="0" w:line="240" w:lineRule="auto"/>
        <w:jc w:val="right"/>
        <w:rPr>
          <w:rFonts w:ascii="Times New Roman" w:eastAsia="Times New Roman" w:hAnsi="Times New Roman" w:cs="Times New Roman"/>
          <w:sz w:val="24"/>
          <w:szCs w:val="24"/>
        </w:rPr>
      </w:pPr>
    </w:p>
    <w:p w14:paraId="3E2B42F6" w14:textId="77777777" w:rsidR="00060AAD" w:rsidRPr="00060AAD" w:rsidRDefault="00060AAD" w:rsidP="00060AAD">
      <w:pPr>
        <w:spacing w:after="0" w:line="240" w:lineRule="auto"/>
        <w:rPr>
          <w:rFonts w:ascii="Times New Roman" w:eastAsia="Times New Roman" w:hAnsi="Times New Roman" w:cs="Times New Roman"/>
          <w:sz w:val="24"/>
          <w:szCs w:val="24"/>
        </w:rPr>
      </w:pPr>
      <w:r w:rsidRPr="00060AAD">
        <w:rPr>
          <w:rFonts w:ascii="Times New Roman" w:eastAsia="Times New Roman" w:hAnsi="Times New Roman" w:cs="Times New Roman"/>
          <w:sz w:val="24"/>
          <w:szCs w:val="24"/>
        </w:rPr>
        <w:t>Thank you for considering our original research article titled “Propagating uncertainty in predicting individuals and means illustrated with foliar chemistry and forest biomass” for publication in Ecosystems.</w:t>
      </w:r>
    </w:p>
    <w:p w14:paraId="1CB4B8C7" w14:textId="77777777" w:rsidR="00060AAD" w:rsidRPr="00060AAD" w:rsidRDefault="00060AAD" w:rsidP="00060AAD">
      <w:pPr>
        <w:spacing w:after="0" w:line="240" w:lineRule="auto"/>
        <w:rPr>
          <w:rFonts w:ascii="Times New Roman" w:eastAsia="Times New Roman" w:hAnsi="Times New Roman" w:cs="Times New Roman"/>
          <w:sz w:val="24"/>
          <w:szCs w:val="24"/>
        </w:rPr>
      </w:pPr>
    </w:p>
    <w:p w14:paraId="5C2162DD" w14:textId="77777777" w:rsidR="00060AAD" w:rsidRPr="00060AAD" w:rsidRDefault="00060AAD" w:rsidP="00060AAD">
      <w:pPr>
        <w:spacing w:after="0" w:line="240" w:lineRule="auto"/>
        <w:rPr>
          <w:rFonts w:ascii="Times New Roman" w:eastAsia="Times New Roman" w:hAnsi="Times New Roman" w:cs="Times New Roman"/>
          <w:sz w:val="24"/>
          <w:szCs w:val="24"/>
        </w:rPr>
      </w:pPr>
      <w:r w:rsidRPr="00060AAD">
        <w:rPr>
          <w:rFonts w:ascii="Times New Roman" w:eastAsia="Times New Roman" w:hAnsi="Times New Roman" w:cs="Times New Roman"/>
          <w:sz w:val="24"/>
          <w:szCs w:val="24"/>
        </w:rPr>
        <w:t>This paper builds upon earlier work published in Ecosystems by some of the same authors, in which we provided advice on how to correctly propagate uncertainty in tree allometry (</w:t>
      </w:r>
      <w:hyperlink r:id="rId8" w:history="1">
        <w:r w:rsidRPr="00060AAD">
          <w:rPr>
            <w:rStyle w:val="Hyperlink"/>
            <w:rFonts w:ascii="Times New Roman" w:eastAsia="Times New Roman" w:hAnsi="Times New Roman" w:cs="Times New Roman"/>
            <w:sz w:val="24"/>
            <w:szCs w:val="24"/>
          </w:rPr>
          <w:t>Yanai et al. 2010</w:t>
        </w:r>
      </w:hyperlink>
      <w:r w:rsidRPr="00060AAD">
        <w:rPr>
          <w:rFonts w:ascii="Times New Roman" w:eastAsia="Times New Roman" w:hAnsi="Times New Roman" w:cs="Times New Roman"/>
          <w:sz w:val="24"/>
          <w:szCs w:val="24"/>
        </w:rPr>
        <w:t xml:space="preserve">). This new paper advances the field by demonstrating how to </w:t>
      </w:r>
      <w:proofErr w:type="gramStart"/>
      <w:r w:rsidRPr="00060AAD">
        <w:rPr>
          <w:rFonts w:ascii="Times New Roman" w:eastAsia="Times New Roman" w:hAnsi="Times New Roman" w:cs="Times New Roman"/>
          <w:sz w:val="24"/>
          <w:szCs w:val="24"/>
        </w:rPr>
        <w:t>take into account</w:t>
      </w:r>
      <w:proofErr w:type="gramEnd"/>
      <w:r w:rsidRPr="00060AAD">
        <w:rPr>
          <w:rFonts w:ascii="Times New Roman" w:eastAsia="Times New Roman" w:hAnsi="Times New Roman" w:cs="Times New Roman"/>
          <w:sz w:val="24"/>
          <w:szCs w:val="24"/>
        </w:rPr>
        <w:t xml:space="preserve"> uncertainty in both the population mean (the focus of the previous advice) and the uncertainty in predicting individuals (which turns out to be important in plots with relatively small numbers of individuals, as is common when measuring trees).</w:t>
      </w:r>
    </w:p>
    <w:p w14:paraId="07DA9773" w14:textId="77777777" w:rsidR="00060AAD" w:rsidRPr="00060AAD" w:rsidRDefault="00060AAD" w:rsidP="00060AAD">
      <w:pPr>
        <w:spacing w:after="0" w:line="240" w:lineRule="auto"/>
        <w:rPr>
          <w:rFonts w:ascii="Times New Roman" w:eastAsia="Times New Roman" w:hAnsi="Times New Roman" w:cs="Times New Roman"/>
          <w:sz w:val="24"/>
          <w:szCs w:val="24"/>
        </w:rPr>
      </w:pPr>
    </w:p>
    <w:p w14:paraId="67F0BE1D" w14:textId="77777777" w:rsidR="00060AAD" w:rsidRPr="00060AAD" w:rsidRDefault="00060AAD" w:rsidP="00060AAD">
      <w:pPr>
        <w:spacing w:after="0" w:line="240" w:lineRule="auto"/>
        <w:rPr>
          <w:rFonts w:ascii="Times New Roman" w:eastAsia="Times New Roman" w:hAnsi="Times New Roman" w:cs="Times New Roman"/>
          <w:sz w:val="24"/>
          <w:szCs w:val="24"/>
        </w:rPr>
      </w:pPr>
      <w:r w:rsidRPr="00060AAD">
        <w:rPr>
          <w:rFonts w:ascii="Times New Roman" w:eastAsia="Times New Roman" w:hAnsi="Times New Roman" w:cs="Times New Roman"/>
          <w:sz w:val="24"/>
          <w:szCs w:val="24"/>
        </w:rPr>
        <w:t>The previous paper (Yanai et al. 2010) has been cited 99 times, even though the statistics described in that paper are rather elementary.  Having struggled to read papers by biometricians, I appreciate the need for papers written for non-biometricians.  We have tried to eliminate jargon from this paper and to use simple language, taking under advisement the advice of one of the pickiest of biometricians, our friendly reviewer Ron McRoberts.</w:t>
      </w:r>
    </w:p>
    <w:p w14:paraId="19BA463D" w14:textId="77777777" w:rsidR="00060AAD" w:rsidRPr="00060AAD" w:rsidRDefault="00060AAD" w:rsidP="00060AAD">
      <w:pPr>
        <w:spacing w:after="0" w:line="240" w:lineRule="auto"/>
        <w:rPr>
          <w:rFonts w:ascii="Times New Roman" w:eastAsia="Times New Roman" w:hAnsi="Times New Roman" w:cs="Times New Roman"/>
          <w:sz w:val="24"/>
          <w:szCs w:val="24"/>
        </w:rPr>
      </w:pPr>
    </w:p>
    <w:p w14:paraId="1A2554A0" w14:textId="77777777" w:rsidR="00060AAD" w:rsidRPr="00060AAD" w:rsidRDefault="00060AAD" w:rsidP="00060AAD">
      <w:pPr>
        <w:spacing w:after="0" w:line="240" w:lineRule="auto"/>
        <w:rPr>
          <w:rFonts w:ascii="Times New Roman" w:eastAsia="Times New Roman" w:hAnsi="Times New Roman" w:cs="Times New Roman"/>
          <w:sz w:val="24"/>
          <w:szCs w:val="24"/>
        </w:rPr>
      </w:pPr>
      <w:r w:rsidRPr="00060AAD">
        <w:rPr>
          <w:rFonts w:ascii="Times New Roman" w:eastAsia="Times New Roman" w:hAnsi="Times New Roman" w:cs="Times New Roman"/>
          <w:sz w:val="24"/>
          <w:szCs w:val="24"/>
        </w:rPr>
        <w:t xml:space="preserve">Finally, the original impetus for this new paper was to combat a very tempting mistake in error propagation, which is to include ONLY the uncertainty in predicting individuals (the error calculated in this manner approaches zero as the number of individuals increases).  We hope that publication in Ecosystems will help </w:t>
      </w:r>
      <w:proofErr w:type="gramStart"/>
      <w:r w:rsidRPr="00060AAD">
        <w:rPr>
          <w:rFonts w:ascii="Times New Roman" w:eastAsia="Times New Roman" w:hAnsi="Times New Roman" w:cs="Times New Roman"/>
          <w:sz w:val="24"/>
          <w:szCs w:val="24"/>
        </w:rPr>
        <w:t>all of</w:t>
      </w:r>
      <w:proofErr w:type="gramEnd"/>
      <w:r w:rsidRPr="00060AAD">
        <w:rPr>
          <w:rFonts w:ascii="Times New Roman" w:eastAsia="Times New Roman" w:hAnsi="Times New Roman" w:cs="Times New Roman"/>
          <w:sz w:val="24"/>
          <w:szCs w:val="24"/>
        </w:rPr>
        <w:t xml:space="preserve"> this advice reach the greatest number of practitioners.</w:t>
      </w:r>
    </w:p>
    <w:p w14:paraId="71012F9D" w14:textId="77777777" w:rsidR="00060AAD" w:rsidRDefault="00060AAD" w:rsidP="00B5521F">
      <w:pPr>
        <w:spacing w:after="0" w:line="240" w:lineRule="auto"/>
        <w:rPr>
          <w:rFonts w:ascii="Times New Roman" w:eastAsia="Times New Roman" w:hAnsi="Times New Roman" w:cs="Times New Roman"/>
          <w:sz w:val="24"/>
          <w:szCs w:val="24"/>
        </w:rPr>
      </w:pPr>
    </w:p>
    <w:p w14:paraId="764F4534" w14:textId="5910B51E" w:rsidR="00B5521F" w:rsidRPr="001074F7" w:rsidRDefault="00B5521F" w:rsidP="00B5521F">
      <w:pPr>
        <w:spacing w:after="0" w:line="240" w:lineRule="auto"/>
        <w:rPr>
          <w:rFonts w:ascii="Times New Roman" w:eastAsia="Times New Roman" w:hAnsi="Times New Roman" w:cs="Times New Roman"/>
          <w:sz w:val="24"/>
          <w:szCs w:val="24"/>
        </w:rPr>
      </w:pPr>
      <w:r w:rsidRPr="001074F7">
        <w:rPr>
          <w:rFonts w:ascii="Times New Roman" w:eastAsia="Times New Roman" w:hAnsi="Times New Roman" w:cs="Times New Roman"/>
          <w:sz w:val="24"/>
          <w:szCs w:val="24"/>
        </w:rPr>
        <w:t>The author to whom you should address correspondence:</w:t>
      </w:r>
    </w:p>
    <w:p w14:paraId="5A1ED86C" w14:textId="77777777" w:rsidR="00B5521F" w:rsidRPr="001074F7" w:rsidRDefault="00B5521F" w:rsidP="00B5521F">
      <w:pPr>
        <w:spacing w:after="0" w:line="240" w:lineRule="auto"/>
        <w:rPr>
          <w:rFonts w:ascii="Times New Roman" w:eastAsia="Times New Roman" w:hAnsi="Times New Roman" w:cs="Times New Roman"/>
          <w:sz w:val="24"/>
          <w:szCs w:val="24"/>
        </w:rPr>
      </w:pPr>
      <w:r w:rsidRPr="001074F7">
        <w:rPr>
          <w:rFonts w:ascii="Times New Roman" w:eastAsia="Times New Roman" w:hAnsi="Times New Roman" w:cs="Times New Roman"/>
          <w:sz w:val="24"/>
          <w:szCs w:val="24"/>
        </w:rPr>
        <w:t>Ruth Yanai</w:t>
      </w:r>
    </w:p>
    <w:p w14:paraId="6C617CE0" w14:textId="77777777" w:rsidR="00B5521F" w:rsidRPr="001074F7" w:rsidRDefault="00B5521F" w:rsidP="00B5521F">
      <w:pPr>
        <w:spacing w:after="0" w:line="240" w:lineRule="auto"/>
        <w:rPr>
          <w:rFonts w:ascii="Times New Roman" w:eastAsia="Times New Roman" w:hAnsi="Times New Roman" w:cs="Times New Roman"/>
          <w:sz w:val="24"/>
          <w:szCs w:val="24"/>
        </w:rPr>
      </w:pPr>
      <w:r w:rsidRPr="001074F7">
        <w:rPr>
          <w:rFonts w:ascii="Times New Roman" w:eastAsia="Times New Roman" w:hAnsi="Times New Roman" w:cs="Times New Roman"/>
          <w:sz w:val="24"/>
          <w:szCs w:val="24"/>
        </w:rPr>
        <w:t>SUNY College of Environmental Science and Forestry</w:t>
      </w:r>
    </w:p>
    <w:p w14:paraId="73008ED0" w14:textId="77777777" w:rsidR="00B5521F" w:rsidRPr="001074F7" w:rsidRDefault="00B5521F" w:rsidP="00B5521F">
      <w:pPr>
        <w:spacing w:after="0" w:line="240" w:lineRule="auto"/>
        <w:rPr>
          <w:rFonts w:ascii="Times New Roman" w:eastAsia="Times New Roman" w:hAnsi="Times New Roman" w:cs="Times New Roman"/>
          <w:sz w:val="24"/>
          <w:szCs w:val="24"/>
        </w:rPr>
      </w:pPr>
      <w:r w:rsidRPr="001074F7">
        <w:rPr>
          <w:rFonts w:ascii="Times New Roman" w:eastAsia="Times New Roman" w:hAnsi="Times New Roman" w:cs="Times New Roman"/>
          <w:sz w:val="24"/>
          <w:szCs w:val="24"/>
        </w:rPr>
        <w:t>Syracuse, NY, 13210</w:t>
      </w:r>
    </w:p>
    <w:p w14:paraId="7773C210" w14:textId="77777777" w:rsidR="00B5521F" w:rsidRPr="001074F7" w:rsidRDefault="00B5521F" w:rsidP="00B5521F">
      <w:pPr>
        <w:spacing w:after="0" w:line="240" w:lineRule="auto"/>
        <w:rPr>
          <w:rFonts w:ascii="Times New Roman" w:eastAsia="Times New Roman" w:hAnsi="Times New Roman" w:cs="Times New Roman"/>
          <w:sz w:val="24"/>
          <w:szCs w:val="24"/>
        </w:rPr>
      </w:pPr>
      <w:r w:rsidRPr="001074F7">
        <w:rPr>
          <w:rFonts w:ascii="Times New Roman" w:eastAsia="Times New Roman" w:hAnsi="Times New Roman" w:cs="Times New Roman"/>
          <w:sz w:val="24"/>
          <w:szCs w:val="24"/>
        </w:rPr>
        <w:t>315-470-6955</w:t>
      </w:r>
    </w:p>
    <w:p w14:paraId="2EE8CD6F" w14:textId="77777777" w:rsidR="00B5521F" w:rsidRPr="001074F7" w:rsidRDefault="00B5521F" w:rsidP="00B5521F">
      <w:pPr>
        <w:spacing w:after="0" w:line="240" w:lineRule="auto"/>
        <w:rPr>
          <w:rFonts w:ascii="Times New Roman" w:eastAsia="Times New Roman" w:hAnsi="Times New Roman" w:cs="Times New Roman"/>
          <w:sz w:val="24"/>
          <w:szCs w:val="24"/>
        </w:rPr>
      </w:pPr>
      <w:r w:rsidRPr="001074F7">
        <w:rPr>
          <w:rFonts w:ascii="Times New Roman" w:eastAsia="Times New Roman" w:hAnsi="Times New Roman" w:cs="Times New Roman"/>
          <w:sz w:val="24"/>
          <w:szCs w:val="24"/>
        </w:rPr>
        <w:t>rdyanai@syr.edu</w:t>
      </w:r>
    </w:p>
    <w:p w14:paraId="51F20639" w14:textId="7969AA61" w:rsidR="004C795C" w:rsidRDefault="004C795C">
      <w:pPr>
        <w:rPr>
          <w:rFonts w:ascii="Times New Roman" w:hAnsi="Times New Roman" w:cs="Times New Roman"/>
          <w:sz w:val="24"/>
          <w:szCs w:val="24"/>
        </w:rPr>
      </w:pPr>
    </w:p>
    <w:p w14:paraId="02C91078" w14:textId="77777777" w:rsidR="00A266B6" w:rsidRPr="001074F7" w:rsidRDefault="00A266B6">
      <w:pPr>
        <w:rPr>
          <w:rFonts w:ascii="Times New Roman" w:hAnsi="Times New Roman" w:cs="Times New Roman"/>
          <w:sz w:val="24"/>
          <w:szCs w:val="24"/>
        </w:rPr>
      </w:pPr>
    </w:p>
    <w:sectPr w:rsidR="00A266B6" w:rsidRPr="001074F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FA52A4C"/>
    <w:multiLevelType w:val="multilevel"/>
    <w:tmpl w:val="DBE43D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52DA3B28"/>
    <w:multiLevelType w:val="multilevel"/>
    <w:tmpl w:val="4E2095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535108BF"/>
    <w:multiLevelType w:val="hybridMultilevel"/>
    <w:tmpl w:val="7FFA1E4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73DD30AA"/>
    <w:multiLevelType w:val="hybridMultilevel"/>
    <w:tmpl w:val="28F8FCC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7A2F3410"/>
    <w:multiLevelType w:val="multilevel"/>
    <w:tmpl w:val="29586AEE"/>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num w:numId="1" w16cid:durableId="243145259">
    <w:abstractNumId w:val="1"/>
  </w:num>
  <w:num w:numId="2" w16cid:durableId="1510295505">
    <w:abstractNumId w:val="0"/>
  </w:num>
  <w:num w:numId="3" w16cid:durableId="1388452049">
    <w:abstractNumId w:val="4"/>
  </w:num>
  <w:num w:numId="4" w16cid:durableId="1573782811">
    <w:abstractNumId w:val="2"/>
  </w:num>
  <w:num w:numId="5" w16cid:durableId="32705243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C795C"/>
    <w:rsid w:val="00060AAD"/>
    <w:rsid w:val="000F3C9A"/>
    <w:rsid w:val="001038DE"/>
    <w:rsid w:val="001074F7"/>
    <w:rsid w:val="00114280"/>
    <w:rsid w:val="001D5A4C"/>
    <w:rsid w:val="0023799C"/>
    <w:rsid w:val="004C795C"/>
    <w:rsid w:val="004F294F"/>
    <w:rsid w:val="00680BEB"/>
    <w:rsid w:val="0078233E"/>
    <w:rsid w:val="00826D5F"/>
    <w:rsid w:val="00890365"/>
    <w:rsid w:val="008D0DF2"/>
    <w:rsid w:val="00A266B6"/>
    <w:rsid w:val="00B5521F"/>
    <w:rsid w:val="00C94189"/>
    <w:rsid w:val="00CE5377"/>
    <w:rsid w:val="00D37C4C"/>
    <w:rsid w:val="00E91A0E"/>
    <w:rsid w:val="00EA5E00"/>
    <w:rsid w:val="00F2381D"/>
    <w:rsid w:val="00F63B31"/>
    <w:rsid w:val="00FB16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919598"/>
  <w15:chartTrackingRefBased/>
  <w15:docId w15:val="{D2E4AAC6-ADD2-4AAF-9A43-6153A15FF6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14280"/>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4C795C"/>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4C795C"/>
    <w:pPr>
      <w:ind w:left="720"/>
      <w:contextualSpacing/>
    </w:pPr>
  </w:style>
  <w:style w:type="character" w:customStyle="1" w:styleId="Heading1Char">
    <w:name w:val="Heading 1 Char"/>
    <w:basedOn w:val="DefaultParagraphFont"/>
    <w:link w:val="Heading1"/>
    <w:uiPriority w:val="9"/>
    <w:rsid w:val="00114280"/>
    <w:rPr>
      <w:rFonts w:asciiTheme="majorHAnsi" w:eastAsiaTheme="majorEastAsia" w:hAnsiTheme="majorHAnsi" w:cstheme="majorBidi"/>
      <w:color w:val="2F5496" w:themeColor="accent1" w:themeShade="BF"/>
      <w:sz w:val="32"/>
      <w:szCs w:val="32"/>
    </w:rPr>
  </w:style>
  <w:style w:type="character" w:styleId="Hyperlink">
    <w:name w:val="Hyperlink"/>
    <w:basedOn w:val="DefaultParagraphFont"/>
    <w:uiPriority w:val="99"/>
    <w:unhideWhenUsed/>
    <w:rsid w:val="00060AAD"/>
    <w:rPr>
      <w:color w:val="0563C1" w:themeColor="hyperlink"/>
      <w:u w:val="single"/>
    </w:rPr>
  </w:style>
  <w:style w:type="character" w:styleId="UnresolvedMention">
    <w:name w:val="Unresolved Mention"/>
    <w:basedOn w:val="DefaultParagraphFont"/>
    <w:uiPriority w:val="99"/>
    <w:semiHidden/>
    <w:unhideWhenUsed/>
    <w:rsid w:val="00060AA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70448347">
      <w:bodyDiv w:val="1"/>
      <w:marLeft w:val="0"/>
      <w:marRight w:val="0"/>
      <w:marTop w:val="0"/>
      <w:marBottom w:val="0"/>
      <w:divBdr>
        <w:top w:val="none" w:sz="0" w:space="0" w:color="auto"/>
        <w:left w:val="none" w:sz="0" w:space="0" w:color="auto"/>
        <w:bottom w:val="none" w:sz="0" w:space="0" w:color="auto"/>
        <w:right w:val="none" w:sz="0" w:space="0" w:color="auto"/>
      </w:divBdr>
    </w:div>
    <w:div w:id="1191257854">
      <w:bodyDiv w:val="1"/>
      <w:marLeft w:val="0"/>
      <w:marRight w:val="0"/>
      <w:marTop w:val="0"/>
      <w:marBottom w:val="0"/>
      <w:divBdr>
        <w:top w:val="none" w:sz="0" w:space="0" w:color="auto"/>
        <w:left w:val="none" w:sz="0" w:space="0" w:color="auto"/>
        <w:bottom w:val="none" w:sz="0" w:space="0" w:color="auto"/>
        <w:right w:val="none" w:sz="0" w:space="0" w:color="auto"/>
      </w:divBdr>
    </w:div>
    <w:div w:id="1353805052">
      <w:bodyDiv w:val="1"/>
      <w:marLeft w:val="0"/>
      <w:marRight w:val="0"/>
      <w:marTop w:val="0"/>
      <w:marBottom w:val="0"/>
      <w:divBdr>
        <w:top w:val="none" w:sz="0" w:space="0" w:color="auto"/>
        <w:left w:val="none" w:sz="0" w:space="0" w:color="auto"/>
        <w:bottom w:val="none" w:sz="0" w:space="0" w:color="auto"/>
        <w:right w:val="none" w:sz="0" w:space="0" w:color="auto"/>
      </w:divBdr>
    </w:div>
    <w:div w:id="1431319284">
      <w:bodyDiv w:val="1"/>
      <w:marLeft w:val="0"/>
      <w:marRight w:val="0"/>
      <w:marTop w:val="0"/>
      <w:marBottom w:val="0"/>
      <w:divBdr>
        <w:top w:val="none" w:sz="0" w:space="0" w:color="auto"/>
        <w:left w:val="none" w:sz="0" w:space="0" w:color="auto"/>
        <w:bottom w:val="none" w:sz="0" w:space="0" w:color="auto"/>
        <w:right w:val="none" w:sz="0" w:space="0" w:color="auto"/>
      </w:divBdr>
    </w:div>
    <w:div w:id="1567451175">
      <w:bodyDiv w:val="1"/>
      <w:marLeft w:val="0"/>
      <w:marRight w:val="0"/>
      <w:marTop w:val="0"/>
      <w:marBottom w:val="0"/>
      <w:divBdr>
        <w:top w:val="none" w:sz="0" w:space="0" w:color="auto"/>
        <w:left w:val="none" w:sz="0" w:space="0" w:color="auto"/>
        <w:bottom w:val="none" w:sz="0" w:space="0" w:color="auto"/>
        <w:right w:val="none" w:sz="0" w:space="0" w:color="auto"/>
      </w:divBdr>
    </w:div>
    <w:div w:id="1700156690">
      <w:bodyDiv w:val="1"/>
      <w:marLeft w:val="0"/>
      <w:marRight w:val="0"/>
      <w:marTop w:val="0"/>
      <w:marBottom w:val="0"/>
      <w:divBdr>
        <w:top w:val="none" w:sz="0" w:space="0" w:color="auto"/>
        <w:left w:val="none" w:sz="0" w:space="0" w:color="auto"/>
        <w:bottom w:val="none" w:sz="0" w:space="0" w:color="auto"/>
        <w:right w:val="none" w:sz="0" w:space="0" w:color="auto"/>
      </w:divBdr>
    </w:div>
    <w:div w:id="1740129691">
      <w:bodyDiv w:val="1"/>
      <w:marLeft w:val="0"/>
      <w:marRight w:val="0"/>
      <w:marTop w:val="0"/>
      <w:marBottom w:val="0"/>
      <w:divBdr>
        <w:top w:val="none" w:sz="0" w:space="0" w:color="auto"/>
        <w:left w:val="none" w:sz="0" w:space="0" w:color="auto"/>
        <w:bottom w:val="none" w:sz="0" w:space="0" w:color="auto"/>
        <w:right w:val="none" w:sz="0" w:space="0" w:color="auto"/>
      </w:divBdr>
    </w:div>
    <w:div w:id="20442111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ink.springer.com/article/10.1007/s10021-010-9315-8" TargetMode="Externa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CE34CDD1B80D04197ABEE9CD9B2C006" ma:contentTypeVersion="14" ma:contentTypeDescription="Create a new document." ma:contentTypeScope="" ma:versionID="59364123143cf5f86074e9f193960c1a">
  <xsd:schema xmlns:xsd="http://www.w3.org/2001/XMLSchema" xmlns:xs="http://www.w3.org/2001/XMLSchema" xmlns:p="http://schemas.microsoft.com/office/2006/metadata/properties" xmlns:ns2="a66087cd-3f64-4639-8416-3da5988fbb35" xmlns:ns3="57a3fb76-0bad-4202-bc48-d58095482e39" targetNamespace="http://schemas.microsoft.com/office/2006/metadata/properties" ma:root="true" ma:fieldsID="fbf808fa71fa71f672998ede3aa9d5db" ns2:_="" ns3:_="">
    <xsd:import namespace="a66087cd-3f64-4639-8416-3da5988fbb35"/>
    <xsd:import namespace="57a3fb76-0bad-4202-bc48-d58095482e39"/>
    <xsd:element name="properties">
      <xsd:complexType>
        <xsd:sequence>
          <xsd:element name="documentManagement">
            <xsd:complexType>
              <xsd:all>
                <xsd:element ref="ns2:MediaServiceMetadata" minOccurs="0"/>
                <xsd:element ref="ns2:MediaServiceFastMetadata" minOccurs="0"/>
                <xsd:element ref="ns2:MediaLengthInSeconds" minOccurs="0"/>
                <xsd:element ref="ns2:MediaServiceDateTaken"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66087cd-3f64-4639-8416-3da5988fbb3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LengthInSeconds" ma:index="10" nillable="true" ma:displayName="MediaLengthInSeconds" ma:hidden="true" ma:internalName="MediaLengthInSeconds" ma:readOnly="true">
      <xsd:simpleType>
        <xsd:restriction base="dms:Unknown"/>
      </xsd:simpleType>
    </xsd:element>
    <xsd:element name="MediaServiceDateTaken" ma:index="11" nillable="true" ma:displayName="MediaServiceDateTaken" ma:hidden="true" ma:indexed="true" ma:internalName="MediaServiceDateTaken"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7f4328e7-28b0-429a-9513-f28d67f53f87"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bjectDetectorVersions" ma:index="20"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7a3fb76-0bad-4202-bc48-d58095482e39"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d6572738-9b4a-49af-9527-9c835653df22}" ma:internalName="TaxCatchAll" ma:showField="CatchAllData" ma:web="57a3fb76-0bad-4202-bc48-d58095482e39">
      <xsd:complexType>
        <xsd:complexContent>
          <xsd:extension base="dms:MultiChoiceLookup">
            <xsd:sequence>
              <xsd:element name="Value" type="dms:Lookup" maxOccurs="unbounded" minOccurs="0" nillable="true"/>
            </xsd:sequence>
          </xsd:extension>
        </xsd:complexContent>
      </xsd:complexType>
    </xsd:element>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57a3fb76-0bad-4202-bc48-d58095482e39" xsi:nil="true"/>
    <lcf76f155ced4ddcb4097134ff3c332f xmlns="a66087cd-3f64-4639-8416-3da5988fbb35">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D1298AF-5221-4F57-B5F2-2969C11F14E7}"/>
</file>

<file path=customXml/itemProps2.xml><?xml version="1.0" encoding="utf-8"?>
<ds:datastoreItem xmlns:ds="http://schemas.openxmlformats.org/officeDocument/2006/customXml" ds:itemID="{E6202C3A-74C0-4584-B16A-CB631E1FE90B}">
  <ds:schemaRefs>
    <ds:schemaRef ds:uri="http://schemas.microsoft.com/office/2006/metadata/properties"/>
    <ds:schemaRef ds:uri="http://schemas.microsoft.com/office/infopath/2007/PartnerControls"/>
    <ds:schemaRef ds:uri="57a3fb76-0bad-4202-bc48-d58095482e39"/>
    <ds:schemaRef ds:uri="a66087cd-3f64-4639-8416-3da5988fbb35"/>
  </ds:schemaRefs>
</ds:datastoreItem>
</file>

<file path=customXml/itemProps3.xml><?xml version="1.0" encoding="utf-8"?>
<ds:datastoreItem xmlns:ds="http://schemas.openxmlformats.org/officeDocument/2006/customXml" ds:itemID="{3C8F1078-1591-408B-9A59-13D8BFBD0B8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1</Pages>
  <Words>271</Words>
  <Characters>1551</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Adam Fine</dc:creator>
  <cp:keywords/>
  <dc:description/>
  <cp:lastModifiedBy>Mary Hagemann</cp:lastModifiedBy>
  <cp:revision>8</cp:revision>
  <dcterms:created xsi:type="dcterms:W3CDTF">2023-01-06T18:15:00Z</dcterms:created>
  <dcterms:modified xsi:type="dcterms:W3CDTF">2023-02-27T19:01:00Z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0x010100ECE34CDD1B80D04197ABEE9CD9B2C006</vt:lpwstr>
  </property>
  <property fmtid="{D5CDD505-2E9C-101B-9397-08002B2CF9AE}" pid="3" name="Order">
    <vt:r8>3505400</vt:r8>
  </property>
  <property fmtid="{D5CDD505-2E9C-101B-9397-08002B2CF9AE}" pid="4" name="_ExtendedDescription">
    <vt:lpwstr/>
  </property>
  <property fmtid="{D5CDD505-2E9C-101B-9397-08002B2CF9AE}" pid="5" name="TriggerFlowInfo">
    <vt:lpwstr/>
  </property>
  <property fmtid="{D5CDD505-2E9C-101B-9397-08002B2CF9AE}" pid="6" name="ComplianceAssetId">
    <vt:lpwstr/>
  </property>
  <property fmtid="{D5CDD505-2E9C-101B-9397-08002B2CF9AE}" pid="7" name="MediaServiceImageTags">
    <vt:lpwstr/>
  </property>
</Properties>
</file>