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7874" w14:textId="77777777" w:rsidR="00817605" w:rsidRDefault="00817605" w:rsidP="00023822">
      <w:pPr>
        <w:spacing w:after="0" w:line="240" w:lineRule="auto"/>
        <w:jc w:val="center"/>
        <w:rPr>
          <w:rFonts w:asciiTheme="minorHAnsi" w:hAnsiTheme="minorHAnsi" w:cs="Arial"/>
          <w:sz w:val="22"/>
        </w:rPr>
      </w:pPr>
    </w:p>
    <w:p w14:paraId="170C165D" w14:textId="5524F038" w:rsidR="00CA02BF" w:rsidRPr="00F56178" w:rsidRDefault="00CA02BF" w:rsidP="00023822">
      <w:pPr>
        <w:spacing w:after="0" w:line="240" w:lineRule="auto"/>
        <w:jc w:val="center"/>
        <w:rPr>
          <w:rFonts w:asciiTheme="minorHAnsi" w:hAnsiTheme="minorHAnsi" w:cs="Arial"/>
          <w:sz w:val="22"/>
        </w:rPr>
      </w:pPr>
      <w:r w:rsidRPr="00F56178">
        <w:rPr>
          <w:rFonts w:asciiTheme="minorHAnsi" w:hAnsiTheme="minorHAnsi" w:cs="Arial"/>
          <w:sz w:val="22"/>
        </w:rPr>
        <w:t>S</w:t>
      </w:r>
      <w:r w:rsidR="00F56178" w:rsidRPr="00F56178">
        <w:rPr>
          <w:rFonts w:asciiTheme="minorHAnsi" w:hAnsiTheme="minorHAnsi" w:cs="Arial"/>
          <w:sz w:val="22"/>
        </w:rPr>
        <w:t>tate University of New York</w:t>
      </w:r>
    </w:p>
    <w:p w14:paraId="45C2A9E1" w14:textId="77777777" w:rsidR="00804199" w:rsidRPr="00F56178" w:rsidRDefault="00804199" w:rsidP="00023822">
      <w:pPr>
        <w:spacing w:after="0" w:line="240" w:lineRule="auto"/>
        <w:jc w:val="center"/>
        <w:rPr>
          <w:rFonts w:asciiTheme="minorHAnsi" w:hAnsiTheme="minorHAnsi" w:cs="Arial"/>
          <w:sz w:val="22"/>
        </w:rPr>
      </w:pPr>
      <w:r w:rsidRPr="00F56178">
        <w:rPr>
          <w:rFonts w:asciiTheme="minorHAnsi" w:hAnsiTheme="minorHAnsi" w:cs="Arial"/>
          <w:sz w:val="22"/>
        </w:rPr>
        <w:t>C</w:t>
      </w:r>
      <w:r w:rsidR="00F56178" w:rsidRPr="00F56178">
        <w:rPr>
          <w:rFonts w:asciiTheme="minorHAnsi" w:hAnsiTheme="minorHAnsi" w:cs="Arial"/>
          <w:sz w:val="22"/>
        </w:rPr>
        <w:t>ollege of Environmental Science and Forestry</w:t>
      </w:r>
    </w:p>
    <w:p w14:paraId="57FBEA23" w14:textId="4E380D41" w:rsidR="00804199" w:rsidRPr="00696348" w:rsidRDefault="00804199" w:rsidP="00023822">
      <w:pPr>
        <w:spacing w:after="0" w:line="240" w:lineRule="auto"/>
        <w:jc w:val="center"/>
        <w:rPr>
          <w:rFonts w:asciiTheme="minorHAnsi" w:hAnsiTheme="minorHAnsi" w:cs="Arial"/>
          <w:b/>
          <w:sz w:val="22"/>
        </w:rPr>
      </w:pPr>
      <w:r w:rsidRPr="00696348">
        <w:rPr>
          <w:rFonts w:asciiTheme="minorHAnsi" w:hAnsiTheme="minorHAnsi" w:cs="Arial"/>
          <w:b/>
          <w:sz w:val="22"/>
        </w:rPr>
        <w:t>Board of Trustees</w:t>
      </w:r>
      <w:r w:rsidR="003C6710" w:rsidRPr="00696348">
        <w:rPr>
          <w:rFonts w:asciiTheme="minorHAnsi" w:hAnsiTheme="minorHAnsi" w:cs="Arial"/>
          <w:b/>
          <w:sz w:val="22"/>
        </w:rPr>
        <w:t xml:space="preserve"> </w:t>
      </w:r>
      <w:r w:rsidR="000C199A">
        <w:rPr>
          <w:rFonts w:asciiTheme="minorHAnsi" w:hAnsiTheme="minorHAnsi" w:cs="Arial"/>
          <w:b/>
          <w:sz w:val="22"/>
        </w:rPr>
        <w:t>Diversity, Inclusion &amp; Equity Committee</w:t>
      </w:r>
    </w:p>
    <w:p w14:paraId="765232E7" w14:textId="50C8463D" w:rsidR="00804199" w:rsidRPr="00F56178" w:rsidRDefault="000C199A" w:rsidP="004F2B4E">
      <w:pPr>
        <w:spacing w:after="0" w:line="240" w:lineRule="auto"/>
        <w:jc w:val="center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May 5</w:t>
      </w:r>
      <w:r w:rsidR="004A6979">
        <w:rPr>
          <w:rFonts w:asciiTheme="minorHAnsi" w:hAnsiTheme="minorHAnsi" w:cs="Arial"/>
          <w:sz w:val="22"/>
        </w:rPr>
        <w:t>, 2021</w:t>
      </w:r>
      <w:r w:rsidR="00696348">
        <w:rPr>
          <w:rFonts w:asciiTheme="minorHAnsi" w:hAnsiTheme="minorHAnsi" w:cs="Arial"/>
          <w:sz w:val="22"/>
        </w:rPr>
        <w:t xml:space="preserve"> – </w:t>
      </w:r>
      <w:r w:rsidR="00290967">
        <w:rPr>
          <w:rFonts w:asciiTheme="minorHAnsi" w:hAnsiTheme="minorHAnsi" w:cs="Arial"/>
          <w:sz w:val="22"/>
        </w:rPr>
        <w:t>10:00 a</w:t>
      </w:r>
      <w:r w:rsidR="004A6979">
        <w:rPr>
          <w:rFonts w:asciiTheme="minorHAnsi" w:hAnsiTheme="minorHAnsi" w:cs="Arial"/>
          <w:sz w:val="22"/>
        </w:rPr>
        <w:t>m</w:t>
      </w:r>
    </w:p>
    <w:p w14:paraId="4A77C13A" w14:textId="68D6387C" w:rsidR="00CA02BF" w:rsidRDefault="00074421" w:rsidP="00F56178">
      <w:pPr>
        <w:spacing w:after="0" w:line="240" w:lineRule="auto"/>
        <w:jc w:val="center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Videoconference &amp; Livestream</w:t>
      </w:r>
    </w:p>
    <w:p w14:paraId="6F3CAAE7" w14:textId="2934BD01" w:rsidR="00165591" w:rsidRPr="00F56178" w:rsidRDefault="00165591" w:rsidP="00D36254">
      <w:pPr>
        <w:spacing w:after="0" w:line="240" w:lineRule="auto"/>
        <w:rPr>
          <w:rFonts w:asciiTheme="minorHAnsi" w:hAnsiTheme="minorHAnsi" w:cs="Arial"/>
          <w:sz w:val="22"/>
        </w:rPr>
      </w:pPr>
    </w:p>
    <w:p w14:paraId="0342F398" w14:textId="77777777" w:rsidR="00305D4A" w:rsidRPr="00F56178" w:rsidRDefault="00305D4A" w:rsidP="0010204E">
      <w:pPr>
        <w:spacing w:after="0" w:line="240" w:lineRule="auto"/>
        <w:rPr>
          <w:rFonts w:asciiTheme="minorHAnsi" w:hAnsiTheme="minorHAnsi" w:cs="Arial"/>
          <w:sz w:val="22"/>
        </w:rPr>
      </w:pPr>
    </w:p>
    <w:p w14:paraId="3A87D301" w14:textId="0AFB589E" w:rsidR="00851C84" w:rsidRPr="00766A52" w:rsidRDefault="00696348" w:rsidP="00023822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  <w:u w:val="single"/>
        </w:rPr>
        <w:t>In Attendance</w:t>
      </w:r>
    </w:p>
    <w:p w14:paraId="50D654BF" w14:textId="3F7B01CF" w:rsidR="00D514B1" w:rsidRDefault="00696348" w:rsidP="00696348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514B1">
        <w:rPr>
          <w:rFonts w:asciiTheme="minorHAnsi" w:hAnsiTheme="minorHAnsi" w:cstheme="minorHAnsi"/>
          <w:sz w:val="22"/>
        </w:rPr>
        <w:t xml:space="preserve">Trustee </w:t>
      </w:r>
      <w:r w:rsidR="004A6979" w:rsidRPr="00D514B1">
        <w:rPr>
          <w:rFonts w:asciiTheme="minorHAnsi" w:hAnsiTheme="minorHAnsi" w:cstheme="minorHAnsi"/>
          <w:sz w:val="22"/>
        </w:rPr>
        <w:t>John Bartow</w:t>
      </w:r>
      <w:r w:rsidR="000C199A">
        <w:rPr>
          <w:rFonts w:asciiTheme="minorHAnsi" w:hAnsiTheme="minorHAnsi" w:cstheme="minorHAnsi"/>
          <w:sz w:val="22"/>
        </w:rPr>
        <w:t>, Co-chair DEI Committee</w:t>
      </w:r>
    </w:p>
    <w:p w14:paraId="6D014614" w14:textId="75454A39" w:rsidR="000C199A" w:rsidRDefault="000C199A" w:rsidP="00696348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Trustee Linda Brown-Robinson, Co-chair DEI Committee</w:t>
      </w:r>
    </w:p>
    <w:p w14:paraId="1E467545" w14:textId="100DA638" w:rsidR="000C199A" w:rsidRDefault="000C199A" w:rsidP="000C199A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514B1">
        <w:rPr>
          <w:rFonts w:asciiTheme="minorHAnsi" w:hAnsiTheme="minorHAnsi" w:cstheme="minorHAnsi"/>
          <w:sz w:val="22"/>
        </w:rPr>
        <w:t>Trustee William Fisher</w:t>
      </w:r>
    </w:p>
    <w:p w14:paraId="1E1CFD17" w14:textId="77777777" w:rsidR="000C199A" w:rsidRDefault="000C199A" w:rsidP="000C199A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Trustee Matt Marko</w:t>
      </w:r>
    </w:p>
    <w:p w14:paraId="79B8864D" w14:textId="370540DE" w:rsidR="00696348" w:rsidRDefault="00696348" w:rsidP="00696348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5F965917" w14:textId="67836636" w:rsidR="00696348" w:rsidRDefault="00696348" w:rsidP="00696348">
      <w:pPr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696348">
        <w:rPr>
          <w:rFonts w:asciiTheme="minorHAnsi" w:hAnsiTheme="minorHAnsi" w:cstheme="minorHAnsi"/>
          <w:b/>
          <w:sz w:val="22"/>
          <w:u w:val="single"/>
        </w:rPr>
        <w:t>Staff</w:t>
      </w:r>
    </w:p>
    <w:p w14:paraId="55CC33CF" w14:textId="6081AD79" w:rsidR="00D514B1" w:rsidRDefault="000C199A" w:rsidP="00696348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Malika Carter, Chief Diversity Officer</w:t>
      </w:r>
    </w:p>
    <w:p w14:paraId="38D98B22" w14:textId="77777777" w:rsidR="00D514B1" w:rsidRDefault="00696348" w:rsidP="00696348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Ragan Squier, Assistant to the President</w:t>
      </w:r>
    </w:p>
    <w:p w14:paraId="042DED93" w14:textId="704F9A26" w:rsidR="00696348" w:rsidRDefault="00696348" w:rsidP="00696348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Robin Perkins, Administrative Assistant II</w:t>
      </w:r>
    </w:p>
    <w:p w14:paraId="71636DCB" w14:textId="77777777" w:rsidR="00817605" w:rsidRPr="00766A52" w:rsidRDefault="00817605" w:rsidP="004F2B4E">
      <w:pPr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</w:p>
    <w:p w14:paraId="232F60AF" w14:textId="77777777" w:rsidR="00696348" w:rsidRDefault="00696348" w:rsidP="004F2B4E">
      <w:pPr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Call to Order:</w:t>
      </w:r>
    </w:p>
    <w:p w14:paraId="7B088B28" w14:textId="5BC59DA3" w:rsidR="00696348" w:rsidRPr="00696348" w:rsidRDefault="00D514B1" w:rsidP="004F2B4E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Committee </w:t>
      </w:r>
      <w:r w:rsidR="000C199A">
        <w:rPr>
          <w:rFonts w:asciiTheme="minorHAnsi" w:hAnsiTheme="minorHAnsi" w:cstheme="minorHAnsi"/>
          <w:sz w:val="22"/>
        </w:rPr>
        <w:t xml:space="preserve">Co-Chair </w:t>
      </w:r>
      <w:r w:rsidR="00482A60">
        <w:rPr>
          <w:rFonts w:asciiTheme="minorHAnsi" w:hAnsiTheme="minorHAnsi" w:cstheme="minorHAnsi"/>
          <w:sz w:val="22"/>
        </w:rPr>
        <w:t>Trustee</w:t>
      </w:r>
      <w:r w:rsidR="0032259E">
        <w:rPr>
          <w:rFonts w:asciiTheme="minorHAnsi" w:hAnsiTheme="minorHAnsi" w:cstheme="minorHAnsi"/>
          <w:sz w:val="22"/>
        </w:rPr>
        <w:t xml:space="preserve"> Bartow</w:t>
      </w:r>
      <w:r w:rsidR="004A6979">
        <w:rPr>
          <w:rFonts w:asciiTheme="minorHAnsi" w:hAnsiTheme="minorHAnsi" w:cstheme="minorHAnsi"/>
          <w:sz w:val="22"/>
        </w:rPr>
        <w:t xml:space="preserve"> </w:t>
      </w:r>
      <w:r w:rsidR="00696348">
        <w:rPr>
          <w:rFonts w:asciiTheme="minorHAnsi" w:hAnsiTheme="minorHAnsi" w:cstheme="minorHAnsi"/>
          <w:sz w:val="22"/>
        </w:rPr>
        <w:t xml:space="preserve">called the </w:t>
      </w:r>
      <w:r w:rsidR="0032259E">
        <w:rPr>
          <w:rFonts w:asciiTheme="minorHAnsi" w:hAnsiTheme="minorHAnsi" w:cstheme="minorHAnsi"/>
          <w:sz w:val="22"/>
        </w:rPr>
        <w:t xml:space="preserve">first </w:t>
      </w:r>
      <w:r w:rsidR="00696348">
        <w:rPr>
          <w:rFonts w:asciiTheme="minorHAnsi" w:hAnsiTheme="minorHAnsi" w:cstheme="minorHAnsi"/>
          <w:sz w:val="22"/>
        </w:rPr>
        <w:t xml:space="preserve">meeting </w:t>
      </w:r>
      <w:r w:rsidR="0032259E">
        <w:rPr>
          <w:rFonts w:asciiTheme="minorHAnsi" w:hAnsiTheme="minorHAnsi" w:cstheme="minorHAnsi"/>
          <w:sz w:val="22"/>
        </w:rPr>
        <w:t xml:space="preserve">of the </w:t>
      </w:r>
      <w:r w:rsidR="0089561D">
        <w:rPr>
          <w:rFonts w:asciiTheme="minorHAnsi" w:hAnsiTheme="minorHAnsi" w:cstheme="minorHAnsi"/>
          <w:sz w:val="22"/>
        </w:rPr>
        <w:t xml:space="preserve">Board of Trustees Diversity, Equity and Inclusion </w:t>
      </w:r>
      <w:r w:rsidR="002E1938">
        <w:rPr>
          <w:rFonts w:asciiTheme="minorHAnsi" w:hAnsiTheme="minorHAnsi" w:cstheme="minorHAnsi"/>
          <w:sz w:val="22"/>
        </w:rPr>
        <w:t>ad hoc committee</w:t>
      </w:r>
      <w:r w:rsidR="0089561D">
        <w:rPr>
          <w:rFonts w:asciiTheme="minorHAnsi" w:hAnsiTheme="minorHAnsi" w:cstheme="minorHAnsi"/>
          <w:sz w:val="22"/>
        </w:rPr>
        <w:t xml:space="preserve"> </w:t>
      </w:r>
      <w:r w:rsidR="00696348">
        <w:rPr>
          <w:rFonts w:asciiTheme="minorHAnsi" w:hAnsiTheme="minorHAnsi" w:cstheme="minorHAnsi"/>
          <w:sz w:val="22"/>
        </w:rPr>
        <w:t>to order at</w:t>
      </w:r>
      <w:r w:rsidR="00133477">
        <w:rPr>
          <w:rFonts w:asciiTheme="minorHAnsi" w:hAnsiTheme="minorHAnsi" w:cstheme="minorHAnsi"/>
          <w:sz w:val="22"/>
        </w:rPr>
        <w:t xml:space="preserve"> </w:t>
      </w:r>
      <w:r w:rsidR="0032259E">
        <w:rPr>
          <w:rFonts w:asciiTheme="minorHAnsi" w:hAnsiTheme="minorHAnsi" w:cstheme="minorHAnsi"/>
          <w:sz w:val="22"/>
        </w:rPr>
        <w:t xml:space="preserve">10:05 </w:t>
      </w:r>
      <w:r w:rsidR="00290967">
        <w:rPr>
          <w:rFonts w:asciiTheme="minorHAnsi" w:hAnsiTheme="minorHAnsi" w:cstheme="minorHAnsi"/>
          <w:sz w:val="22"/>
        </w:rPr>
        <w:t>am.</w:t>
      </w:r>
      <w:r w:rsidR="00696348">
        <w:rPr>
          <w:rFonts w:asciiTheme="minorHAnsi" w:hAnsiTheme="minorHAnsi" w:cstheme="minorHAnsi"/>
          <w:sz w:val="22"/>
        </w:rPr>
        <w:t xml:space="preserve">  </w:t>
      </w:r>
      <w:r w:rsidR="0089561D">
        <w:rPr>
          <w:rFonts w:asciiTheme="minorHAnsi" w:hAnsiTheme="minorHAnsi" w:cstheme="minorHAnsi"/>
          <w:sz w:val="22"/>
        </w:rPr>
        <w:t>He w</w:t>
      </w:r>
      <w:r w:rsidR="00B417A9">
        <w:rPr>
          <w:rFonts w:asciiTheme="minorHAnsi" w:hAnsiTheme="minorHAnsi" w:cstheme="minorHAnsi"/>
          <w:sz w:val="22"/>
        </w:rPr>
        <w:t xml:space="preserve">elcomed the members and staff in attendance.  </w:t>
      </w:r>
    </w:p>
    <w:p w14:paraId="5F317163" w14:textId="77777777" w:rsidR="00696348" w:rsidRDefault="00696348" w:rsidP="004F2B4E">
      <w:pPr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</w:p>
    <w:p w14:paraId="67F922D8" w14:textId="77777777" w:rsidR="002E1938" w:rsidRPr="002E1938" w:rsidRDefault="000C199A" w:rsidP="00B17A0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u w:val="single"/>
        </w:rPr>
        <w:t>Recommendation of the Governance Committee for a DEI Standing Committee</w:t>
      </w:r>
      <w:r w:rsidR="00B417A9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5EE9600F" w14:textId="77777777" w:rsidR="00397B3D" w:rsidRDefault="00397B3D" w:rsidP="002E1938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554C98E" w14:textId="00050C36" w:rsidR="004F2B4E" w:rsidRPr="00397B3D" w:rsidRDefault="00B417A9" w:rsidP="00B17A08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97B3D">
        <w:rPr>
          <w:rFonts w:asciiTheme="minorHAnsi" w:hAnsiTheme="minorHAnsi" w:cstheme="minorHAnsi"/>
          <w:sz w:val="22"/>
        </w:rPr>
        <w:t>Discussion on the</w:t>
      </w:r>
      <w:r w:rsidR="00397B3D" w:rsidRPr="00397B3D">
        <w:rPr>
          <w:rFonts w:asciiTheme="minorHAnsi" w:hAnsiTheme="minorHAnsi" w:cstheme="minorHAnsi"/>
          <w:sz w:val="22"/>
        </w:rPr>
        <w:t xml:space="preserve"> committee report order for </w:t>
      </w:r>
      <w:r w:rsidRPr="00397B3D">
        <w:rPr>
          <w:rFonts w:asciiTheme="minorHAnsi" w:hAnsiTheme="minorHAnsi" w:cstheme="minorHAnsi"/>
          <w:sz w:val="22"/>
        </w:rPr>
        <w:t>the agenda for the</w:t>
      </w:r>
      <w:r w:rsidR="00397B3D" w:rsidRPr="00397B3D">
        <w:rPr>
          <w:rFonts w:asciiTheme="minorHAnsi" w:hAnsiTheme="minorHAnsi" w:cstheme="minorHAnsi"/>
          <w:sz w:val="22"/>
        </w:rPr>
        <w:t xml:space="preserve"> full board meeting on Friday, May</w:t>
      </w:r>
      <w:r w:rsidR="00B33668">
        <w:rPr>
          <w:rFonts w:asciiTheme="minorHAnsi" w:hAnsiTheme="minorHAnsi" w:cstheme="minorHAnsi"/>
          <w:sz w:val="22"/>
        </w:rPr>
        <w:t xml:space="preserve"> 14</w:t>
      </w:r>
      <w:r w:rsidR="00B33668" w:rsidRPr="00E8320C">
        <w:rPr>
          <w:rFonts w:asciiTheme="minorHAnsi" w:hAnsiTheme="minorHAnsi" w:cstheme="minorHAnsi"/>
          <w:sz w:val="22"/>
          <w:vertAlign w:val="superscript"/>
        </w:rPr>
        <w:t>th</w:t>
      </w:r>
      <w:r w:rsidR="00397B3D" w:rsidRPr="00397B3D">
        <w:rPr>
          <w:rFonts w:asciiTheme="minorHAnsi" w:hAnsiTheme="minorHAnsi" w:cstheme="minorHAnsi"/>
          <w:sz w:val="22"/>
        </w:rPr>
        <w:t>.  The</w:t>
      </w:r>
      <w:r w:rsidRPr="00397B3D">
        <w:rPr>
          <w:rFonts w:asciiTheme="minorHAnsi" w:hAnsiTheme="minorHAnsi" w:cstheme="minorHAnsi"/>
          <w:sz w:val="22"/>
        </w:rPr>
        <w:t xml:space="preserve"> </w:t>
      </w:r>
      <w:r w:rsidR="00397B3D" w:rsidRPr="00397B3D">
        <w:rPr>
          <w:rFonts w:asciiTheme="minorHAnsi" w:hAnsiTheme="minorHAnsi" w:cstheme="minorHAnsi"/>
          <w:sz w:val="22"/>
        </w:rPr>
        <w:t xml:space="preserve">Governance </w:t>
      </w:r>
      <w:r w:rsidRPr="00397B3D">
        <w:rPr>
          <w:rFonts w:asciiTheme="minorHAnsi" w:hAnsiTheme="minorHAnsi" w:cstheme="minorHAnsi"/>
          <w:sz w:val="22"/>
        </w:rPr>
        <w:t xml:space="preserve">committee will report </w:t>
      </w:r>
      <w:r w:rsidR="00397B3D" w:rsidRPr="00397B3D">
        <w:rPr>
          <w:rFonts w:asciiTheme="minorHAnsi" w:hAnsiTheme="minorHAnsi" w:cstheme="minorHAnsi"/>
          <w:sz w:val="22"/>
        </w:rPr>
        <w:t xml:space="preserve">out </w:t>
      </w:r>
      <w:r w:rsidRPr="00397B3D">
        <w:rPr>
          <w:rFonts w:asciiTheme="minorHAnsi" w:hAnsiTheme="minorHAnsi" w:cstheme="minorHAnsi"/>
          <w:sz w:val="22"/>
        </w:rPr>
        <w:t xml:space="preserve">before </w:t>
      </w:r>
      <w:r w:rsidR="00DB2B13">
        <w:rPr>
          <w:rFonts w:asciiTheme="minorHAnsi" w:hAnsiTheme="minorHAnsi" w:cstheme="minorHAnsi"/>
          <w:sz w:val="22"/>
        </w:rPr>
        <w:t xml:space="preserve">the </w:t>
      </w:r>
      <w:r w:rsidRPr="00397B3D">
        <w:rPr>
          <w:rFonts w:asciiTheme="minorHAnsi" w:hAnsiTheme="minorHAnsi" w:cstheme="minorHAnsi"/>
          <w:sz w:val="22"/>
        </w:rPr>
        <w:t>DEI committee</w:t>
      </w:r>
      <w:r w:rsidR="00397B3D" w:rsidRPr="00397B3D">
        <w:rPr>
          <w:rFonts w:asciiTheme="minorHAnsi" w:hAnsiTheme="minorHAnsi" w:cstheme="minorHAnsi"/>
          <w:sz w:val="22"/>
        </w:rPr>
        <w:t>.</w:t>
      </w:r>
    </w:p>
    <w:p w14:paraId="2DC63100" w14:textId="26A6F573" w:rsidR="001E2ADC" w:rsidRPr="00627055" w:rsidRDefault="001E2ADC" w:rsidP="0010204E">
      <w:pPr>
        <w:spacing w:after="0" w:line="240" w:lineRule="auto"/>
        <w:ind w:left="360"/>
        <w:rPr>
          <w:rFonts w:asciiTheme="minorHAnsi" w:hAnsiTheme="minorHAnsi" w:cstheme="minorHAnsi"/>
          <w:sz w:val="22"/>
        </w:rPr>
      </w:pPr>
    </w:p>
    <w:p w14:paraId="56414B57" w14:textId="200B430B" w:rsidR="00696348" w:rsidRDefault="000C199A" w:rsidP="00B17A0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Confirm By-law Amendment Language</w:t>
      </w:r>
    </w:p>
    <w:p w14:paraId="4D57B063" w14:textId="55F27CF5" w:rsidR="00DB2B13" w:rsidRPr="00DB2B13" w:rsidRDefault="00DB2B13" w:rsidP="00DB2B1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</w:rPr>
        <w:t>“</w:t>
      </w:r>
      <w:r w:rsidRPr="00DB2B13">
        <w:rPr>
          <w:rFonts w:asciiTheme="minorHAnsi" w:hAnsiTheme="minorHAnsi" w:cstheme="minorHAnsi"/>
          <w:sz w:val="22"/>
        </w:rPr>
        <w:t>Review and make recommendations regarding college policies and plans concerning implementation of a campus-wide Diversity, Equity and Inclusion (DEI) effort in attracting, retaining and engaging students, faculty and staff.</w:t>
      </w:r>
      <w:r>
        <w:rPr>
          <w:rFonts w:asciiTheme="minorHAnsi" w:hAnsiTheme="minorHAnsi" w:cstheme="minorHAnsi"/>
          <w:sz w:val="22"/>
        </w:rPr>
        <w:t>”</w:t>
      </w:r>
    </w:p>
    <w:p w14:paraId="218B8BA7" w14:textId="77777777" w:rsidR="00397B3D" w:rsidRPr="00DB2B13" w:rsidRDefault="00397B3D" w:rsidP="00DB2B13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EBFFD9F" w14:textId="2A0BCB86" w:rsidR="000C199A" w:rsidRDefault="000C199A" w:rsidP="00B17A0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Recommendation of the Ad Hoc DEI Committee</w:t>
      </w:r>
    </w:p>
    <w:p w14:paraId="59A5524E" w14:textId="319016A8" w:rsidR="009B364B" w:rsidRPr="00BE432D" w:rsidRDefault="00397B3D" w:rsidP="00B17A08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BOT Governance committee will present for a vote to the full board on Friday, May 14 the proposed by-law changes for the Ad Hoc DEI Committee to become a Standing committee.</w:t>
      </w:r>
    </w:p>
    <w:p w14:paraId="1B1B3D1E" w14:textId="205F0743" w:rsidR="001E2ADC" w:rsidRDefault="001E2ADC" w:rsidP="001E2ADC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F31ACE8" w14:textId="4B6EC5A9" w:rsidR="005971C2" w:rsidRDefault="000C199A" w:rsidP="00B17A0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Diversity Equity and Inclusion Committee Charter</w:t>
      </w:r>
    </w:p>
    <w:p w14:paraId="42789F18" w14:textId="77777777" w:rsidR="00482A60" w:rsidRDefault="003C4CEB" w:rsidP="00482A60">
      <w:pPr>
        <w:spacing w:after="0" w:line="240" w:lineRule="auto"/>
        <w:ind w:left="360"/>
        <w:rPr>
          <w:rFonts w:asciiTheme="minorHAnsi" w:hAnsiTheme="minorHAnsi" w:cstheme="minorHAnsi"/>
          <w:sz w:val="22"/>
        </w:rPr>
      </w:pPr>
      <w:r w:rsidRPr="00C31091">
        <w:rPr>
          <w:rFonts w:asciiTheme="minorHAnsi" w:hAnsiTheme="minorHAnsi" w:cstheme="minorHAnsi"/>
          <w:sz w:val="22"/>
        </w:rPr>
        <w:t>The memorandum of Diversity, Equity and Inclusion Committee Charter was sent to the committee for review.</w:t>
      </w:r>
      <w:r w:rsidR="00B417A9" w:rsidRPr="00C31091">
        <w:rPr>
          <w:rFonts w:asciiTheme="minorHAnsi" w:hAnsiTheme="minorHAnsi" w:cstheme="minorHAnsi"/>
          <w:sz w:val="22"/>
        </w:rPr>
        <w:t xml:space="preserve"> </w:t>
      </w:r>
    </w:p>
    <w:p w14:paraId="2FC34056" w14:textId="424A9666" w:rsidR="005971C2" w:rsidRPr="004C4B84" w:rsidRDefault="00B417A9" w:rsidP="00482A6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C31091">
        <w:rPr>
          <w:rFonts w:asciiTheme="minorHAnsi" w:hAnsiTheme="minorHAnsi" w:cstheme="minorHAnsi"/>
          <w:sz w:val="22"/>
        </w:rPr>
        <w:t xml:space="preserve"> </w:t>
      </w:r>
    </w:p>
    <w:p w14:paraId="1F3CEC24" w14:textId="4619D41D" w:rsidR="00D05CCE" w:rsidRPr="00B417A9" w:rsidRDefault="000C199A" w:rsidP="00B17A08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sz w:val="22"/>
        </w:rPr>
        <w:t>Mission and Charge</w:t>
      </w:r>
    </w:p>
    <w:p w14:paraId="2B7185EA" w14:textId="563835E5" w:rsidR="007F3D81" w:rsidRDefault="00C31091" w:rsidP="00482A60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Co-chairs </w:t>
      </w:r>
      <w:r w:rsidR="00482A60">
        <w:rPr>
          <w:rFonts w:asciiTheme="minorHAnsi" w:hAnsiTheme="minorHAnsi" w:cstheme="minorHAnsi"/>
          <w:sz w:val="22"/>
        </w:rPr>
        <w:t xml:space="preserve">Trustee </w:t>
      </w:r>
      <w:r>
        <w:rPr>
          <w:rFonts w:asciiTheme="minorHAnsi" w:hAnsiTheme="minorHAnsi" w:cstheme="minorHAnsi"/>
          <w:sz w:val="22"/>
        </w:rPr>
        <w:t xml:space="preserve">Bartow and </w:t>
      </w:r>
      <w:r w:rsidR="00482A60">
        <w:rPr>
          <w:rFonts w:asciiTheme="minorHAnsi" w:hAnsiTheme="minorHAnsi" w:cstheme="minorHAnsi"/>
          <w:sz w:val="22"/>
        </w:rPr>
        <w:t xml:space="preserve">Trustee </w:t>
      </w:r>
      <w:r>
        <w:rPr>
          <w:rFonts w:asciiTheme="minorHAnsi" w:hAnsiTheme="minorHAnsi" w:cstheme="minorHAnsi"/>
          <w:sz w:val="22"/>
        </w:rPr>
        <w:t>Brown-Robinson felt there was a strong need for this committee to</w:t>
      </w:r>
      <w:r w:rsidR="003C6DF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increase diversity and assist t</w:t>
      </w:r>
      <w:r w:rsidR="003C6DF6">
        <w:rPr>
          <w:rFonts w:asciiTheme="minorHAnsi" w:hAnsiTheme="minorHAnsi" w:cstheme="minorHAnsi"/>
          <w:sz w:val="22"/>
        </w:rPr>
        <w:t xml:space="preserve">he main </w:t>
      </w:r>
      <w:r w:rsidR="00826838">
        <w:rPr>
          <w:rFonts w:asciiTheme="minorHAnsi" w:hAnsiTheme="minorHAnsi" w:cstheme="minorHAnsi"/>
          <w:sz w:val="22"/>
        </w:rPr>
        <w:t xml:space="preserve">campus and </w:t>
      </w:r>
      <w:r>
        <w:rPr>
          <w:rFonts w:asciiTheme="minorHAnsi" w:hAnsiTheme="minorHAnsi" w:cstheme="minorHAnsi"/>
          <w:sz w:val="22"/>
        </w:rPr>
        <w:t>satellite campuses to become more inclusive</w:t>
      </w:r>
      <w:r w:rsidR="00826838">
        <w:rPr>
          <w:rFonts w:asciiTheme="minorHAnsi" w:hAnsiTheme="minorHAnsi" w:cstheme="minorHAnsi"/>
          <w:sz w:val="22"/>
        </w:rPr>
        <w:t xml:space="preserve">.  </w:t>
      </w:r>
      <w:r>
        <w:rPr>
          <w:rFonts w:asciiTheme="minorHAnsi" w:hAnsiTheme="minorHAnsi" w:cstheme="minorHAnsi"/>
          <w:sz w:val="22"/>
        </w:rPr>
        <w:t>The committee will</w:t>
      </w:r>
      <w:r w:rsidR="00826838">
        <w:rPr>
          <w:rFonts w:asciiTheme="minorHAnsi" w:hAnsiTheme="minorHAnsi" w:cstheme="minorHAnsi"/>
          <w:sz w:val="22"/>
        </w:rPr>
        <w:t xml:space="preserve"> meet six times a year for no more than two hours per meeting.  </w:t>
      </w:r>
      <w:r>
        <w:rPr>
          <w:rFonts w:asciiTheme="minorHAnsi" w:hAnsiTheme="minorHAnsi" w:cstheme="minorHAnsi"/>
          <w:sz w:val="22"/>
        </w:rPr>
        <w:t>There may be a need to</w:t>
      </w:r>
      <w:r w:rsidR="00826838">
        <w:rPr>
          <w:rFonts w:asciiTheme="minorHAnsi" w:hAnsiTheme="minorHAnsi" w:cstheme="minorHAnsi"/>
          <w:sz w:val="22"/>
        </w:rPr>
        <w:t xml:space="preserve"> create smaller sub-groups to work on tasks.  </w:t>
      </w:r>
      <w:r>
        <w:rPr>
          <w:rFonts w:asciiTheme="minorHAnsi" w:hAnsiTheme="minorHAnsi" w:cstheme="minorHAnsi"/>
          <w:sz w:val="22"/>
        </w:rPr>
        <w:t xml:space="preserve">Where </w:t>
      </w:r>
      <w:r>
        <w:rPr>
          <w:rFonts w:asciiTheme="minorHAnsi" w:hAnsiTheme="minorHAnsi" w:cstheme="minorHAnsi"/>
          <w:sz w:val="22"/>
        </w:rPr>
        <w:lastRenderedPageBreak/>
        <w:t>appropriate th</w:t>
      </w:r>
      <w:r w:rsidR="00E24A26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 xml:space="preserve"> committee will c</w:t>
      </w:r>
      <w:r w:rsidR="00826838">
        <w:rPr>
          <w:rFonts w:asciiTheme="minorHAnsi" w:hAnsiTheme="minorHAnsi" w:cstheme="minorHAnsi"/>
          <w:sz w:val="22"/>
        </w:rPr>
        <w:t>ollaborat</w:t>
      </w:r>
      <w:r>
        <w:rPr>
          <w:rFonts w:asciiTheme="minorHAnsi" w:hAnsiTheme="minorHAnsi" w:cstheme="minorHAnsi"/>
          <w:sz w:val="22"/>
        </w:rPr>
        <w:t>e</w:t>
      </w:r>
      <w:r w:rsidR="00826838">
        <w:rPr>
          <w:rFonts w:asciiTheme="minorHAnsi" w:hAnsiTheme="minorHAnsi" w:cstheme="minorHAnsi"/>
          <w:sz w:val="22"/>
        </w:rPr>
        <w:t xml:space="preserve"> with other committees and </w:t>
      </w:r>
      <w:r>
        <w:rPr>
          <w:rFonts w:asciiTheme="minorHAnsi" w:hAnsiTheme="minorHAnsi" w:cstheme="minorHAnsi"/>
          <w:sz w:val="22"/>
        </w:rPr>
        <w:t>campus organizations</w:t>
      </w:r>
      <w:r w:rsidR="00826838">
        <w:rPr>
          <w:rFonts w:asciiTheme="minorHAnsi" w:hAnsiTheme="minorHAnsi" w:cstheme="minorHAnsi"/>
          <w:sz w:val="22"/>
        </w:rPr>
        <w:t xml:space="preserve"> at the </w:t>
      </w:r>
      <w:r w:rsidR="00E24A26">
        <w:rPr>
          <w:rFonts w:asciiTheme="minorHAnsi" w:hAnsiTheme="minorHAnsi" w:cstheme="minorHAnsi"/>
          <w:sz w:val="22"/>
        </w:rPr>
        <w:t>C</w:t>
      </w:r>
      <w:r w:rsidR="00826838">
        <w:rPr>
          <w:rFonts w:asciiTheme="minorHAnsi" w:hAnsiTheme="minorHAnsi" w:cstheme="minorHAnsi"/>
          <w:sz w:val="22"/>
        </w:rPr>
        <w:t>ollege</w:t>
      </w:r>
      <w:r>
        <w:rPr>
          <w:rFonts w:asciiTheme="minorHAnsi" w:hAnsiTheme="minorHAnsi" w:cstheme="minorHAnsi"/>
          <w:sz w:val="22"/>
        </w:rPr>
        <w:t>.</w:t>
      </w:r>
    </w:p>
    <w:p w14:paraId="297EB704" w14:textId="1959F750" w:rsidR="00C31091" w:rsidRDefault="00C31091" w:rsidP="00482A60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77A19EAA" w14:textId="77777777" w:rsidR="00540A8E" w:rsidRPr="00540A8E" w:rsidRDefault="00C31091" w:rsidP="00482A60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rFonts w:asciiTheme="minorHAnsi" w:hAnsiTheme="minorHAnsi" w:cstheme="minorHAnsi"/>
          <w:b/>
          <w:sz w:val="22"/>
          <w:u w:val="single"/>
        </w:rPr>
      </w:pPr>
      <w:r w:rsidRPr="00C31091">
        <w:rPr>
          <w:rFonts w:asciiTheme="minorHAnsi" w:hAnsiTheme="minorHAnsi" w:cstheme="minorHAnsi"/>
          <w:sz w:val="22"/>
        </w:rPr>
        <w:t xml:space="preserve">There was a </w:t>
      </w:r>
      <w:r w:rsidR="00826838" w:rsidRPr="00C31091">
        <w:rPr>
          <w:rFonts w:asciiTheme="minorHAnsi" w:hAnsiTheme="minorHAnsi" w:cstheme="minorHAnsi"/>
          <w:sz w:val="22"/>
        </w:rPr>
        <w:t xml:space="preserve">discussion on the formality of the committee </w:t>
      </w:r>
      <w:r w:rsidRPr="00C31091">
        <w:rPr>
          <w:rFonts w:asciiTheme="minorHAnsi" w:hAnsiTheme="minorHAnsi" w:cstheme="minorHAnsi"/>
          <w:sz w:val="22"/>
        </w:rPr>
        <w:t xml:space="preserve">and the </w:t>
      </w:r>
      <w:r w:rsidR="00826838" w:rsidRPr="00C31091">
        <w:rPr>
          <w:rFonts w:asciiTheme="minorHAnsi" w:hAnsiTheme="minorHAnsi" w:cstheme="minorHAnsi"/>
          <w:sz w:val="22"/>
        </w:rPr>
        <w:t xml:space="preserve">need to follow the same rules governing them as the BOT meeting when meeting and having a quorum.  </w:t>
      </w:r>
    </w:p>
    <w:p w14:paraId="4F5675FE" w14:textId="77777777" w:rsidR="00540A8E" w:rsidRPr="00540A8E" w:rsidRDefault="00540A8E" w:rsidP="00540A8E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sz w:val="22"/>
          <w:u w:val="single"/>
        </w:rPr>
      </w:pPr>
    </w:p>
    <w:p w14:paraId="6A508850" w14:textId="225DADB7" w:rsidR="003C6DF6" w:rsidRPr="00482A60" w:rsidRDefault="00540A8E" w:rsidP="00540A8E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sz w:val="22"/>
        </w:rPr>
        <w:t>ACTION ITEM:</w:t>
      </w:r>
      <w:r>
        <w:rPr>
          <w:rFonts w:asciiTheme="minorHAnsi" w:hAnsiTheme="minorHAnsi" w:cstheme="minorHAnsi"/>
          <w:sz w:val="22"/>
        </w:rPr>
        <w:tab/>
      </w:r>
      <w:r w:rsidR="00C31091" w:rsidRPr="00C31091">
        <w:rPr>
          <w:rFonts w:asciiTheme="minorHAnsi" w:hAnsiTheme="minorHAnsi" w:cstheme="minorHAnsi"/>
          <w:sz w:val="22"/>
        </w:rPr>
        <w:t xml:space="preserve">Counsel Berger will work on a document that gives more formal guidance regarding open meetings </w:t>
      </w:r>
      <w:r w:rsidR="003C6DF6" w:rsidRPr="00C31091">
        <w:rPr>
          <w:rFonts w:asciiTheme="minorHAnsi" w:hAnsiTheme="minorHAnsi" w:cstheme="minorHAnsi"/>
          <w:sz w:val="22"/>
        </w:rPr>
        <w:t>v</w:t>
      </w:r>
      <w:r w:rsidR="003C6DF6">
        <w:rPr>
          <w:rFonts w:asciiTheme="minorHAnsi" w:hAnsiTheme="minorHAnsi" w:cstheme="minorHAnsi"/>
          <w:sz w:val="22"/>
        </w:rPr>
        <w:t>ersus</w:t>
      </w:r>
      <w:r w:rsidR="00C31091" w:rsidRPr="00C31091">
        <w:rPr>
          <w:rFonts w:asciiTheme="minorHAnsi" w:hAnsiTheme="minorHAnsi" w:cstheme="minorHAnsi"/>
          <w:sz w:val="22"/>
        </w:rPr>
        <w:t xml:space="preserve"> informal </w:t>
      </w:r>
      <w:r w:rsidR="003C6DF6" w:rsidRPr="00C31091">
        <w:rPr>
          <w:rFonts w:asciiTheme="minorHAnsi" w:hAnsiTheme="minorHAnsi" w:cstheme="minorHAnsi"/>
          <w:sz w:val="22"/>
        </w:rPr>
        <w:t>meetings</w:t>
      </w:r>
      <w:r w:rsidR="00C31091" w:rsidRPr="00C31091">
        <w:rPr>
          <w:rFonts w:asciiTheme="minorHAnsi" w:hAnsiTheme="minorHAnsi" w:cstheme="minorHAnsi"/>
          <w:sz w:val="22"/>
        </w:rPr>
        <w:t xml:space="preserve"> to discuss and work on tasks.</w:t>
      </w:r>
      <w:r w:rsidR="00482A60">
        <w:rPr>
          <w:rFonts w:asciiTheme="minorHAnsi" w:hAnsiTheme="minorHAnsi" w:cstheme="minorHAnsi"/>
          <w:sz w:val="22"/>
        </w:rPr>
        <w:t xml:space="preserve"> Trustee Marko</w:t>
      </w:r>
      <w:r w:rsidR="00482A60" w:rsidRPr="00C844A6">
        <w:rPr>
          <w:rFonts w:asciiTheme="minorHAnsi" w:hAnsiTheme="minorHAnsi" w:cstheme="minorHAnsi"/>
          <w:sz w:val="22"/>
        </w:rPr>
        <w:t xml:space="preserve"> asked her to write it generically for all </w:t>
      </w:r>
      <w:r w:rsidR="00E24A26">
        <w:rPr>
          <w:rFonts w:asciiTheme="minorHAnsi" w:hAnsiTheme="minorHAnsi" w:cstheme="minorHAnsi"/>
          <w:sz w:val="22"/>
        </w:rPr>
        <w:t xml:space="preserve">BOT </w:t>
      </w:r>
      <w:r w:rsidR="00482A60" w:rsidRPr="00C844A6">
        <w:rPr>
          <w:rFonts w:asciiTheme="minorHAnsi" w:hAnsiTheme="minorHAnsi" w:cstheme="minorHAnsi"/>
          <w:sz w:val="22"/>
        </w:rPr>
        <w:t xml:space="preserve">committees and the BOT as a whole.  </w:t>
      </w:r>
    </w:p>
    <w:p w14:paraId="67EB2B5C" w14:textId="097BB80D" w:rsidR="00B417A9" w:rsidRPr="003C6DF6" w:rsidRDefault="00C31091" w:rsidP="00482A60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2"/>
        </w:rPr>
      </w:pPr>
      <w:r w:rsidRPr="00C31091">
        <w:rPr>
          <w:rFonts w:asciiTheme="minorHAnsi" w:hAnsiTheme="minorHAnsi" w:cstheme="minorHAnsi"/>
          <w:sz w:val="22"/>
        </w:rPr>
        <w:t xml:space="preserve"> </w:t>
      </w:r>
    </w:p>
    <w:p w14:paraId="471E98F5" w14:textId="670C3225" w:rsidR="000C199A" w:rsidRPr="00C31091" w:rsidRDefault="000C199A" w:rsidP="00482A6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sz w:val="22"/>
        </w:rPr>
        <w:t>Composition</w:t>
      </w:r>
    </w:p>
    <w:p w14:paraId="61706486" w14:textId="77777777" w:rsidR="00482A60" w:rsidRDefault="00C31091" w:rsidP="00482A6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31091">
        <w:rPr>
          <w:rFonts w:asciiTheme="minorHAnsi" w:hAnsiTheme="minorHAnsi" w:cstheme="minorHAnsi"/>
          <w:sz w:val="22"/>
        </w:rPr>
        <w:t>Appoint</w:t>
      </w:r>
      <w:r w:rsidR="00E17C32">
        <w:rPr>
          <w:rFonts w:asciiTheme="minorHAnsi" w:hAnsiTheme="minorHAnsi" w:cstheme="minorHAnsi"/>
          <w:sz w:val="22"/>
        </w:rPr>
        <w:t>ing</w:t>
      </w:r>
      <w:r w:rsidRPr="00C31091">
        <w:rPr>
          <w:rFonts w:asciiTheme="minorHAnsi" w:hAnsiTheme="minorHAnsi" w:cstheme="minorHAnsi"/>
          <w:sz w:val="22"/>
        </w:rPr>
        <w:t xml:space="preserve"> members to th</w:t>
      </w:r>
      <w:r w:rsidR="00E17C32">
        <w:rPr>
          <w:rFonts w:asciiTheme="minorHAnsi" w:hAnsiTheme="minorHAnsi" w:cstheme="minorHAnsi"/>
          <w:sz w:val="22"/>
        </w:rPr>
        <w:t>e</w:t>
      </w:r>
      <w:r w:rsidRPr="00C31091">
        <w:rPr>
          <w:rFonts w:asciiTheme="minorHAnsi" w:hAnsiTheme="minorHAnsi" w:cstheme="minorHAnsi"/>
          <w:sz w:val="22"/>
        </w:rPr>
        <w:t xml:space="preserve"> committee – </w:t>
      </w:r>
      <w:r w:rsidR="00E17C32">
        <w:rPr>
          <w:rFonts w:asciiTheme="minorHAnsi" w:hAnsiTheme="minorHAnsi" w:cstheme="minorHAnsi"/>
          <w:sz w:val="22"/>
        </w:rPr>
        <w:t xml:space="preserve">The </w:t>
      </w:r>
      <w:r w:rsidRPr="00C31091">
        <w:rPr>
          <w:rFonts w:asciiTheme="minorHAnsi" w:hAnsiTheme="minorHAnsi" w:cstheme="minorHAnsi"/>
          <w:sz w:val="22"/>
        </w:rPr>
        <w:t>BOT</w:t>
      </w:r>
      <w:r w:rsidR="00E17C32">
        <w:rPr>
          <w:rFonts w:asciiTheme="minorHAnsi" w:hAnsiTheme="minorHAnsi" w:cstheme="minorHAnsi"/>
          <w:sz w:val="22"/>
        </w:rPr>
        <w:t xml:space="preserve"> Chair</w:t>
      </w:r>
      <w:r w:rsidRPr="00C31091">
        <w:rPr>
          <w:rFonts w:asciiTheme="minorHAnsi" w:hAnsiTheme="minorHAnsi" w:cstheme="minorHAnsi"/>
          <w:sz w:val="22"/>
        </w:rPr>
        <w:t xml:space="preserve"> w</w:t>
      </w:r>
      <w:r w:rsidR="00E17C32">
        <w:rPr>
          <w:rFonts w:asciiTheme="minorHAnsi" w:hAnsiTheme="minorHAnsi" w:cstheme="minorHAnsi"/>
          <w:sz w:val="22"/>
        </w:rPr>
        <w:t xml:space="preserve">ill </w:t>
      </w:r>
      <w:r w:rsidRPr="00C31091">
        <w:rPr>
          <w:rFonts w:asciiTheme="minorHAnsi" w:hAnsiTheme="minorHAnsi" w:cstheme="minorHAnsi"/>
          <w:sz w:val="22"/>
        </w:rPr>
        <w:t xml:space="preserve">appoint </w:t>
      </w:r>
      <w:r w:rsidR="00E17C32">
        <w:rPr>
          <w:rFonts w:asciiTheme="minorHAnsi" w:hAnsiTheme="minorHAnsi" w:cstheme="minorHAnsi"/>
          <w:sz w:val="22"/>
        </w:rPr>
        <w:t xml:space="preserve">the three </w:t>
      </w:r>
      <w:r w:rsidRPr="00C31091">
        <w:rPr>
          <w:rFonts w:asciiTheme="minorHAnsi" w:hAnsiTheme="minorHAnsi" w:cstheme="minorHAnsi"/>
          <w:sz w:val="22"/>
        </w:rPr>
        <w:t>Trustees to the committe</w:t>
      </w:r>
      <w:r w:rsidR="00E17C32">
        <w:rPr>
          <w:rFonts w:asciiTheme="minorHAnsi" w:hAnsiTheme="minorHAnsi" w:cstheme="minorHAnsi"/>
          <w:sz w:val="22"/>
        </w:rPr>
        <w:t xml:space="preserve">e and the </w:t>
      </w:r>
      <w:r w:rsidRPr="00C31091">
        <w:rPr>
          <w:rFonts w:asciiTheme="minorHAnsi" w:hAnsiTheme="minorHAnsi" w:cstheme="minorHAnsi"/>
          <w:sz w:val="22"/>
        </w:rPr>
        <w:t>chair</w:t>
      </w:r>
      <w:r w:rsidR="00E17C32">
        <w:rPr>
          <w:rFonts w:asciiTheme="minorHAnsi" w:hAnsiTheme="minorHAnsi" w:cstheme="minorHAnsi"/>
          <w:sz w:val="22"/>
        </w:rPr>
        <w:t>/co-chairs</w:t>
      </w:r>
      <w:r w:rsidRPr="00C31091">
        <w:rPr>
          <w:rFonts w:asciiTheme="minorHAnsi" w:hAnsiTheme="minorHAnsi" w:cstheme="minorHAnsi"/>
          <w:sz w:val="22"/>
        </w:rPr>
        <w:t xml:space="preserve"> of the committee </w:t>
      </w:r>
      <w:r w:rsidR="00E17C32">
        <w:rPr>
          <w:rFonts w:asciiTheme="minorHAnsi" w:hAnsiTheme="minorHAnsi" w:cstheme="minorHAnsi"/>
          <w:sz w:val="22"/>
        </w:rPr>
        <w:t>will</w:t>
      </w:r>
      <w:r w:rsidRPr="00C31091">
        <w:rPr>
          <w:rFonts w:asciiTheme="minorHAnsi" w:hAnsiTheme="minorHAnsi" w:cstheme="minorHAnsi"/>
          <w:sz w:val="22"/>
        </w:rPr>
        <w:t xml:space="preserve"> </w:t>
      </w:r>
      <w:r w:rsidR="00E17C32">
        <w:rPr>
          <w:rFonts w:asciiTheme="minorHAnsi" w:hAnsiTheme="minorHAnsi" w:cstheme="minorHAnsi"/>
          <w:sz w:val="22"/>
        </w:rPr>
        <w:t>nominate others</w:t>
      </w:r>
      <w:r w:rsidRPr="00C31091">
        <w:rPr>
          <w:rFonts w:asciiTheme="minorHAnsi" w:hAnsiTheme="minorHAnsi" w:cstheme="minorHAnsi"/>
          <w:sz w:val="22"/>
        </w:rPr>
        <w:t xml:space="preserve"> to the committee. </w:t>
      </w:r>
    </w:p>
    <w:p w14:paraId="72B6E061" w14:textId="77777777" w:rsidR="00482A60" w:rsidRDefault="00482A60" w:rsidP="00482A60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2"/>
        </w:rPr>
      </w:pPr>
    </w:p>
    <w:p w14:paraId="02154CDC" w14:textId="5D9DE3AD" w:rsidR="00540A8E" w:rsidRDefault="001B6384" w:rsidP="00482A6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482A60">
        <w:rPr>
          <w:rFonts w:asciiTheme="minorHAnsi" w:hAnsiTheme="minorHAnsi" w:cstheme="minorHAnsi"/>
          <w:sz w:val="22"/>
        </w:rPr>
        <w:t xml:space="preserve">Discussion on the composition of the committee.  </w:t>
      </w:r>
      <w:r w:rsidR="00E17C32" w:rsidRPr="00482A60">
        <w:rPr>
          <w:rFonts w:asciiTheme="minorHAnsi" w:hAnsiTheme="minorHAnsi" w:cstheme="minorHAnsi"/>
          <w:sz w:val="22"/>
        </w:rPr>
        <w:t>There will be t</w:t>
      </w:r>
      <w:r w:rsidRPr="00482A60">
        <w:rPr>
          <w:rFonts w:asciiTheme="minorHAnsi" w:hAnsiTheme="minorHAnsi" w:cstheme="minorHAnsi"/>
          <w:sz w:val="22"/>
        </w:rPr>
        <w:t xml:space="preserve">hree BOT members, </w:t>
      </w:r>
      <w:r w:rsidR="00E17C32" w:rsidRPr="00482A60">
        <w:rPr>
          <w:rFonts w:asciiTheme="minorHAnsi" w:hAnsiTheme="minorHAnsi" w:cstheme="minorHAnsi"/>
          <w:sz w:val="22"/>
        </w:rPr>
        <w:t xml:space="preserve">the </w:t>
      </w:r>
      <w:r w:rsidR="00B17A08" w:rsidRPr="00482A60">
        <w:rPr>
          <w:rFonts w:asciiTheme="minorHAnsi" w:hAnsiTheme="minorHAnsi" w:cstheme="minorHAnsi"/>
          <w:sz w:val="22"/>
        </w:rPr>
        <w:t>Chief Diversity Officer,</w:t>
      </w:r>
      <w:r w:rsidRPr="00482A60">
        <w:rPr>
          <w:rFonts w:asciiTheme="minorHAnsi" w:hAnsiTheme="minorHAnsi" w:cstheme="minorHAnsi"/>
          <w:sz w:val="22"/>
        </w:rPr>
        <w:t xml:space="preserve"> </w:t>
      </w:r>
      <w:r w:rsidR="00A506B4" w:rsidRPr="00482A60">
        <w:rPr>
          <w:rFonts w:asciiTheme="minorHAnsi" w:hAnsiTheme="minorHAnsi" w:cstheme="minorHAnsi"/>
          <w:sz w:val="22"/>
        </w:rPr>
        <w:t xml:space="preserve">both </w:t>
      </w:r>
      <w:r w:rsidRPr="00482A60">
        <w:rPr>
          <w:rFonts w:asciiTheme="minorHAnsi" w:hAnsiTheme="minorHAnsi" w:cstheme="minorHAnsi"/>
          <w:sz w:val="22"/>
        </w:rPr>
        <w:t>BOT Student R</w:t>
      </w:r>
      <w:r w:rsidR="00A506B4" w:rsidRPr="00482A60">
        <w:rPr>
          <w:rFonts w:asciiTheme="minorHAnsi" w:hAnsiTheme="minorHAnsi" w:cstheme="minorHAnsi"/>
          <w:sz w:val="22"/>
        </w:rPr>
        <w:t>ep</w:t>
      </w:r>
      <w:r w:rsidR="00E17C32" w:rsidRPr="00482A60">
        <w:rPr>
          <w:rFonts w:asciiTheme="minorHAnsi" w:hAnsiTheme="minorHAnsi" w:cstheme="minorHAnsi"/>
          <w:sz w:val="22"/>
        </w:rPr>
        <w:t>resentatives</w:t>
      </w:r>
      <w:r w:rsidR="00A506B4" w:rsidRPr="00482A60">
        <w:rPr>
          <w:rFonts w:asciiTheme="minorHAnsi" w:hAnsiTheme="minorHAnsi" w:cstheme="minorHAnsi"/>
          <w:sz w:val="22"/>
        </w:rPr>
        <w:t xml:space="preserve"> or designees</w:t>
      </w:r>
      <w:r w:rsidRPr="00482A60">
        <w:rPr>
          <w:rFonts w:asciiTheme="minorHAnsi" w:hAnsiTheme="minorHAnsi" w:cstheme="minorHAnsi"/>
          <w:sz w:val="22"/>
        </w:rPr>
        <w:t xml:space="preserve">, </w:t>
      </w:r>
      <w:r w:rsidR="00092721" w:rsidRPr="00482A60">
        <w:rPr>
          <w:rFonts w:asciiTheme="minorHAnsi" w:hAnsiTheme="minorHAnsi" w:cstheme="minorHAnsi"/>
          <w:sz w:val="22"/>
        </w:rPr>
        <w:t xml:space="preserve">up to </w:t>
      </w:r>
      <w:r w:rsidRPr="00482A60">
        <w:rPr>
          <w:rFonts w:asciiTheme="minorHAnsi" w:hAnsiTheme="minorHAnsi" w:cstheme="minorHAnsi"/>
          <w:sz w:val="22"/>
        </w:rPr>
        <w:t xml:space="preserve">four community members, three </w:t>
      </w:r>
      <w:r w:rsidR="00E17C32" w:rsidRPr="00482A60">
        <w:rPr>
          <w:rFonts w:asciiTheme="minorHAnsi" w:hAnsiTheme="minorHAnsi" w:cstheme="minorHAnsi"/>
          <w:sz w:val="22"/>
        </w:rPr>
        <w:t xml:space="preserve">ESF </w:t>
      </w:r>
      <w:r w:rsidRPr="00482A60">
        <w:rPr>
          <w:rFonts w:asciiTheme="minorHAnsi" w:hAnsiTheme="minorHAnsi" w:cstheme="minorHAnsi"/>
          <w:sz w:val="22"/>
        </w:rPr>
        <w:t xml:space="preserve">staff, and two </w:t>
      </w:r>
      <w:r w:rsidR="00E17C32" w:rsidRPr="00482A60">
        <w:rPr>
          <w:rFonts w:asciiTheme="minorHAnsi" w:hAnsiTheme="minorHAnsi" w:cstheme="minorHAnsi"/>
          <w:sz w:val="22"/>
        </w:rPr>
        <w:t xml:space="preserve">ESF </w:t>
      </w:r>
      <w:r w:rsidRPr="00482A60">
        <w:rPr>
          <w:rFonts w:asciiTheme="minorHAnsi" w:hAnsiTheme="minorHAnsi" w:cstheme="minorHAnsi"/>
          <w:sz w:val="22"/>
        </w:rPr>
        <w:t>faculty</w:t>
      </w:r>
      <w:r w:rsidR="00E17C32" w:rsidRPr="00482A60">
        <w:rPr>
          <w:rFonts w:asciiTheme="minorHAnsi" w:hAnsiTheme="minorHAnsi" w:cstheme="minorHAnsi"/>
          <w:sz w:val="22"/>
        </w:rPr>
        <w:t xml:space="preserve"> with a maximum of 15 members</w:t>
      </w:r>
      <w:r w:rsidRPr="00482A60">
        <w:rPr>
          <w:rFonts w:asciiTheme="minorHAnsi" w:hAnsiTheme="minorHAnsi" w:cstheme="minorHAnsi"/>
          <w:sz w:val="22"/>
        </w:rPr>
        <w:t xml:space="preserve">.  </w:t>
      </w:r>
      <w:r w:rsidR="00E17C32" w:rsidRPr="00482A60">
        <w:rPr>
          <w:rFonts w:asciiTheme="minorHAnsi" w:hAnsiTheme="minorHAnsi" w:cstheme="minorHAnsi"/>
          <w:sz w:val="22"/>
        </w:rPr>
        <w:t>The three s</w:t>
      </w:r>
      <w:r w:rsidR="00092721" w:rsidRPr="00482A60">
        <w:rPr>
          <w:rFonts w:asciiTheme="minorHAnsi" w:hAnsiTheme="minorHAnsi" w:cstheme="minorHAnsi"/>
          <w:sz w:val="22"/>
        </w:rPr>
        <w:t xml:space="preserve">taff </w:t>
      </w:r>
      <w:r w:rsidR="00E17C32" w:rsidRPr="00482A60">
        <w:rPr>
          <w:rFonts w:asciiTheme="minorHAnsi" w:hAnsiTheme="minorHAnsi" w:cstheme="minorHAnsi"/>
          <w:sz w:val="22"/>
        </w:rPr>
        <w:t>r</w:t>
      </w:r>
      <w:r w:rsidR="00092721" w:rsidRPr="00482A60">
        <w:rPr>
          <w:rFonts w:asciiTheme="minorHAnsi" w:hAnsiTheme="minorHAnsi" w:cstheme="minorHAnsi"/>
          <w:sz w:val="22"/>
        </w:rPr>
        <w:t xml:space="preserve">epresentatives </w:t>
      </w:r>
      <w:r w:rsidR="00E17C32" w:rsidRPr="00482A60">
        <w:rPr>
          <w:rFonts w:asciiTheme="minorHAnsi" w:hAnsiTheme="minorHAnsi" w:cstheme="minorHAnsi"/>
          <w:sz w:val="22"/>
        </w:rPr>
        <w:t xml:space="preserve">will be the </w:t>
      </w:r>
      <w:r w:rsidR="00092721" w:rsidRPr="00482A60">
        <w:rPr>
          <w:rFonts w:asciiTheme="minorHAnsi" w:hAnsiTheme="minorHAnsi" w:cstheme="minorHAnsi"/>
          <w:sz w:val="22"/>
        </w:rPr>
        <w:t xml:space="preserve">Director of </w:t>
      </w:r>
      <w:r w:rsidR="00E17C32" w:rsidRPr="00482A60">
        <w:rPr>
          <w:rFonts w:asciiTheme="minorHAnsi" w:hAnsiTheme="minorHAnsi" w:cstheme="minorHAnsi"/>
          <w:sz w:val="22"/>
        </w:rPr>
        <w:t xml:space="preserve">the </w:t>
      </w:r>
      <w:r w:rsidR="00092721" w:rsidRPr="00482A60">
        <w:rPr>
          <w:rFonts w:asciiTheme="minorHAnsi" w:hAnsiTheme="minorHAnsi" w:cstheme="minorHAnsi"/>
          <w:sz w:val="22"/>
        </w:rPr>
        <w:t xml:space="preserve">Office of International Education or designee, </w:t>
      </w:r>
      <w:r w:rsidR="00E17C32" w:rsidRPr="00482A60">
        <w:rPr>
          <w:rFonts w:asciiTheme="minorHAnsi" w:hAnsiTheme="minorHAnsi" w:cstheme="minorHAnsi"/>
          <w:sz w:val="22"/>
        </w:rPr>
        <w:t>the University</w:t>
      </w:r>
      <w:r w:rsidR="00092721" w:rsidRPr="00482A60">
        <w:rPr>
          <w:rFonts w:asciiTheme="minorHAnsi" w:hAnsiTheme="minorHAnsi" w:cstheme="minorHAnsi"/>
          <w:sz w:val="22"/>
        </w:rPr>
        <w:t xml:space="preserve"> Police Chief or designee, </w:t>
      </w:r>
      <w:r w:rsidR="00E17C32" w:rsidRPr="00482A60">
        <w:rPr>
          <w:rFonts w:asciiTheme="minorHAnsi" w:hAnsiTheme="minorHAnsi" w:cstheme="minorHAnsi"/>
          <w:sz w:val="22"/>
        </w:rPr>
        <w:t>and the C</w:t>
      </w:r>
      <w:r w:rsidR="00A506B4" w:rsidRPr="00482A60">
        <w:rPr>
          <w:rFonts w:asciiTheme="minorHAnsi" w:hAnsiTheme="minorHAnsi" w:cstheme="minorHAnsi"/>
          <w:sz w:val="22"/>
        </w:rPr>
        <w:t xml:space="preserve">ommittee </w:t>
      </w:r>
      <w:r w:rsidR="00E17C32" w:rsidRPr="00482A60">
        <w:rPr>
          <w:rFonts w:asciiTheme="minorHAnsi" w:hAnsiTheme="minorHAnsi" w:cstheme="minorHAnsi"/>
          <w:sz w:val="22"/>
        </w:rPr>
        <w:t>C</w:t>
      </w:r>
      <w:r w:rsidR="00A506B4" w:rsidRPr="00482A60">
        <w:rPr>
          <w:rFonts w:asciiTheme="minorHAnsi" w:hAnsiTheme="minorHAnsi" w:cstheme="minorHAnsi"/>
          <w:sz w:val="22"/>
        </w:rPr>
        <w:t>hair’s nominee</w:t>
      </w:r>
      <w:r w:rsidR="00E17C32" w:rsidRPr="00482A60">
        <w:rPr>
          <w:rFonts w:asciiTheme="minorHAnsi" w:hAnsiTheme="minorHAnsi" w:cstheme="minorHAnsi"/>
          <w:sz w:val="22"/>
        </w:rPr>
        <w:t xml:space="preserve">.  The two faculty members will be nominated by Academic Governance.  </w:t>
      </w:r>
      <w:r w:rsidR="00092721" w:rsidRPr="00482A60">
        <w:rPr>
          <w:rFonts w:asciiTheme="minorHAnsi" w:hAnsiTheme="minorHAnsi" w:cstheme="minorHAnsi"/>
          <w:sz w:val="22"/>
        </w:rPr>
        <w:t xml:space="preserve">All members of the committee will become voting members of the committee.  </w:t>
      </w:r>
      <w:r w:rsidR="00C844A6" w:rsidRPr="00482A60">
        <w:rPr>
          <w:rFonts w:asciiTheme="minorHAnsi" w:hAnsiTheme="minorHAnsi" w:cstheme="minorHAnsi"/>
          <w:sz w:val="22"/>
        </w:rPr>
        <w:t>Dr. Carter</w:t>
      </w:r>
      <w:r w:rsidR="00092721" w:rsidRPr="00482A60">
        <w:rPr>
          <w:rFonts w:asciiTheme="minorHAnsi" w:hAnsiTheme="minorHAnsi" w:cstheme="minorHAnsi"/>
          <w:sz w:val="22"/>
        </w:rPr>
        <w:t xml:space="preserve"> </w:t>
      </w:r>
      <w:r w:rsidR="00C844A6" w:rsidRPr="00482A60">
        <w:rPr>
          <w:rFonts w:asciiTheme="minorHAnsi" w:hAnsiTheme="minorHAnsi" w:cstheme="minorHAnsi"/>
          <w:sz w:val="22"/>
        </w:rPr>
        <w:t>suggested</w:t>
      </w:r>
      <w:r w:rsidR="00092721" w:rsidRPr="00482A60">
        <w:rPr>
          <w:rFonts w:asciiTheme="minorHAnsi" w:hAnsiTheme="minorHAnsi" w:cstheme="minorHAnsi"/>
          <w:sz w:val="22"/>
        </w:rPr>
        <w:t xml:space="preserve"> that </w:t>
      </w:r>
      <w:r w:rsidR="00E17C32" w:rsidRPr="00482A60">
        <w:rPr>
          <w:rFonts w:asciiTheme="minorHAnsi" w:hAnsiTheme="minorHAnsi" w:cstheme="minorHAnsi"/>
          <w:sz w:val="22"/>
        </w:rPr>
        <w:t>the committee</w:t>
      </w:r>
      <w:r w:rsidR="00092721" w:rsidRPr="00482A60">
        <w:rPr>
          <w:rFonts w:asciiTheme="minorHAnsi" w:hAnsiTheme="minorHAnsi" w:cstheme="minorHAnsi"/>
          <w:sz w:val="22"/>
        </w:rPr>
        <w:t xml:space="preserve"> check with supervisors of </w:t>
      </w:r>
      <w:r w:rsidR="00E17C32" w:rsidRPr="00482A60">
        <w:rPr>
          <w:rFonts w:asciiTheme="minorHAnsi" w:hAnsiTheme="minorHAnsi" w:cstheme="minorHAnsi"/>
          <w:sz w:val="22"/>
        </w:rPr>
        <w:t>the nominees for an approval.</w:t>
      </w:r>
      <w:r w:rsidR="00A506B4" w:rsidRPr="00482A60">
        <w:rPr>
          <w:rFonts w:asciiTheme="minorHAnsi" w:hAnsiTheme="minorHAnsi" w:cstheme="minorHAnsi"/>
          <w:sz w:val="22"/>
        </w:rPr>
        <w:t xml:space="preserve"> </w:t>
      </w:r>
    </w:p>
    <w:p w14:paraId="063243A8" w14:textId="77777777" w:rsidR="00540A8E" w:rsidRPr="00540A8E" w:rsidRDefault="00540A8E" w:rsidP="00540A8E">
      <w:pPr>
        <w:pStyle w:val="ListParagraph"/>
        <w:rPr>
          <w:rFonts w:asciiTheme="minorHAnsi" w:hAnsiTheme="minorHAnsi" w:cstheme="minorHAnsi"/>
          <w:sz w:val="22"/>
        </w:rPr>
      </w:pPr>
    </w:p>
    <w:p w14:paraId="61E6243A" w14:textId="54807C51" w:rsidR="00391A49" w:rsidRPr="00482A60" w:rsidRDefault="00540A8E" w:rsidP="00540A8E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ACTION ITEM:</w:t>
      </w:r>
      <w:r>
        <w:rPr>
          <w:rFonts w:asciiTheme="minorHAnsi" w:hAnsiTheme="minorHAnsi" w:cstheme="minorHAnsi"/>
          <w:sz w:val="22"/>
        </w:rPr>
        <w:tab/>
      </w:r>
      <w:r w:rsidR="00C844A6" w:rsidRPr="00482A60">
        <w:rPr>
          <w:rFonts w:asciiTheme="minorHAnsi" w:hAnsiTheme="minorHAnsi" w:cstheme="minorHAnsi"/>
          <w:sz w:val="22"/>
        </w:rPr>
        <w:t xml:space="preserve">Trustee Bartow and Trustee Brown-Robinson will work on getting firm commitments from the nominees by </w:t>
      </w:r>
      <w:r w:rsidR="00482A60">
        <w:rPr>
          <w:rFonts w:asciiTheme="minorHAnsi" w:hAnsiTheme="minorHAnsi" w:cstheme="minorHAnsi"/>
          <w:sz w:val="22"/>
        </w:rPr>
        <w:t>May 14.</w:t>
      </w:r>
      <w:r w:rsidR="00A506B4" w:rsidRPr="00482A60">
        <w:rPr>
          <w:rFonts w:asciiTheme="minorHAnsi" w:hAnsiTheme="minorHAnsi" w:cstheme="minorHAnsi"/>
          <w:sz w:val="22"/>
        </w:rPr>
        <w:t xml:space="preserve"> </w:t>
      </w:r>
      <w:r w:rsidR="007F3D81" w:rsidRPr="00482A60">
        <w:rPr>
          <w:rFonts w:asciiTheme="minorHAnsi" w:hAnsiTheme="minorHAnsi" w:cstheme="minorHAnsi"/>
          <w:sz w:val="22"/>
        </w:rPr>
        <w:br/>
      </w:r>
    </w:p>
    <w:p w14:paraId="2ABFCE61" w14:textId="5587214C" w:rsidR="000C199A" w:rsidRDefault="000C199A" w:rsidP="00482A6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Reporting</w:t>
      </w:r>
    </w:p>
    <w:p w14:paraId="3C1546BD" w14:textId="68803854" w:rsidR="009B364B" w:rsidRDefault="00482A60" w:rsidP="00482A60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</w:t>
      </w:r>
      <w:r w:rsidR="00A506B4">
        <w:rPr>
          <w:rFonts w:asciiTheme="minorHAnsi" w:hAnsiTheme="minorHAnsi" w:cstheme="minorHAnsi"/>
          <w:sz w:val="22"/>
        </w:rPr>
        <w:t xml:space="preserve">DEI Committee shall report to the BOT on its activities and make recommendations for Board action.  </w:t>
      </w:r>
    </w:p>
    <w:p w14:paraId="17750EC5" w14:textId="7149CF82" w:rsidR="003C6DF6" w:rsidRDefault="003C6DF6" w:rsidP="00482A60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Presidential Liaison will communicate the committee’s diversity initiatives to the </w:t>
      </w:r>
      <w:r w:rsidR="00E24A26">
        <w:rPr>
          <w:rFonts w:asciiTheme="minorHAnsi" w:hAnsiTheme="minorHAnsi" w:cstheme="minorHAnsi"/>
          <w:sz w:val="22"/>
        </w:rPr>
        <w:t xml:space="preserve">President’s </w:t>
      </w:r>
      <w:r>
        <w:rPr>
          <w:rFonts w:asciiTheme="minorHAnsi" w:hAnsiTheme="minorHAnsi" w:cstheme="minorHAnsi"/>
          <w:sz w:val="22"/>
        </w:rPr>
        <w:t>Executive Cabinet.</w:t>
      </w:r>
    </w:p>
    <w:p w14:paraId="2AF39C53" w14:textId="77777777" w:rsidR="00C844A6" w:rsidRPr="00C844A6" w:rsidRDefault="00C844A6" w:rsidP="00482A60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2"/>
        </w:rPr>
      </w:pPr>
    </w:p>
    <w:p w14:paraId="7B34AE30" w14:textId="7DC0783A" w:rsidR="007F3D81" w:rsidRPr="004C4B84" w:rsidRDefault="007F3D81" w:rsidP="00482A6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Edits to the Memorandum of Diversity, Equity and Inclusion Committee Charter</w:t>
      </w:r>
    </w:p>
    <w:p w14:paraId="2F0B646B" w14:textId="77777777" w:rsidR="007F3D81" w:rsidRPr="00C844A6" w:rsidRDefault="007F3D81" w:rsidP="00482A60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Theme="minorHAnsi" w:hAnsiTheme="minorHAnsi" w:cstheme="minorHAnsi"/>
          <w:sz w:val="22"/>
        </w:rPr>
      </w:pPr>
      <w:r w:rsidRPr="00C844A6">
        <w:rPr>
          <w:rFonts w:asciiTheme="minorHAnsi" w:hAnsiTheme="minorHAnsi" w:cstheme="minorHAnsi"/>
          <w:sz w:val="22"/>
        </w:rPr>
        <w:t>Mission &amp; Charge – paragraph 2, first sentence</w:t>
      </w:r>
    </w:p>
    <w:p w14:paraId="631835CF" w14:textId="77777777" w:rsidR="007F3D81" w:rsidRPr="00C844A6" w:rsidRDefault="007F3D81" w:rsidP="00482A60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Theme="minorHAnsi" w:hAnsiTheme="minorHAnsi" w:cstheme="minorHAnsi"/>
          <w:sz w:val="22"/>
        </w:rPr>
      </w:pPr>
      <w:r w:rsidRPr="00C844A6">
        <w:rPr>
          <w:rFonts w:asciiTheme="minorHAnsi" w:hAnsiTheme="minorHAnsi" w:cstheme="minorHAnsi"/>
          <w:i/>
          <w:sz w:val="22"/>
        </w:rPr>
        <w:t>The Presidential Liaison will communicate with the President’s Executive Cabinet regarding the committee’s diversity initiatives.</w:t>
      </w:r>
      <w:r w:rsidRPr="00C844A6">
        <w:rPr>
          <w:rFonts w:asciiTheme="minorHAnsi" w:hAnsiTheme="minorHAnsi" w:cstheme="minorHAnsi"/>
          <w:sz w:val="22"/>
        </w:rPr>
        <w:t xml:space="preserve">  </w:t>
      </w:r>
    </w:p>
    <w:p w14:paraId="32D53758" w14:textId="77777777" w:rsidR="007F3D81" w:rsidRPr="00C844A6" w:rsidRDefault="007F3D81" w:rsidP="00482A60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Theme="minorHAnsi" w:hAnsiTheme="minorHAnsi" w:cstheme="minorHAnsi"/>
          <w:sz w:val="22"/>
        </w:rPr>
      </w:pPr>
      <w:r w:rsidRPr="00C844A6">
        <w:rPr>
          <w:rFonts w:asciiTheme="minorHAnsi" w:hAnsiTheme="minorHAnsi" w:cstheme="minorHAnsi"/>
          <w:sz w:val="22"/>
        </w:rPr>
        <w:t>Composition of the Diversity, Equity and Inclusion (DEI Committee) – paragraph 3 –</w:t>
      </w:r>
    </w:p>
    <w:p w14:paraId="38B8E916" w14:textId="2C009947" w:rsidR="007F3D81" w:rsidRDefault="007F3D81" w:rsidP="00482A60">
      <w:pPr>
        <w:pStyle w:val="ListParagraph"/>
        <w:numPr>
          <w:ilvl w:val="0"/>
          <w:numId w:val="14"/>
        </w:numPr>
        <w:spacing w:after="0" w:line="240" w:lineRule="auto"/>
        <w:ind w:left="1800"/>
        <w:rPr>
          <w:rFonts w:asciiTheme="minorHAnsi" w:hAnsiTheme="minorHAnsi" w:cstheme="minorHAnsi"/>
          <w:sz w:val="22"/>
        </w:rPr>
      </w:pPr>
      <w:r w:rsidRPr="00391A49">
        <w:rPr>
          <w:rFonts w:asciiTheme="minorHAnsi" w:hAnsiTheme="minorHAnsi" w:cstheme="minorHAnsi"/>
          <w:i/>
          <w:sz w:val="22"/>
        </w:rPr>
        <w:t>one undergraduate and one graduate student (Board of Trustees Student Representatives</w:t>
      </w:r>
      <w:r w:rsidR="005C2E16">
        <w:rPr>
          <w:rFonts w:asciiTheme="minorHAnsi" w:hAnsiTheme="minorHAnsi" w:cstheme="minorHAnsi"/>
          <w:i/>
          <w:sz w:val="22"/>
        </w:rPr>
        <w:t xml:space="preserve"> or designees from the respective associations</w:t>
      </w:r>
      <w:r w:rsidRPr="00391A49">
        <w:rPr>
          <w:rFonts w:asciiTheme="minorHAnsi" w:hAnsiTheme="minorHAnsi" w:cstheme="minorHAnsi"/>
          <w:i/>
          <w:sz w:val="22"/>
        </w:rPr>
        <w:t>)</w:t>
      </w:r>
      <w:r w:rsidRPr="00391A49">
        <w:rPr>
          <w:rFonts w:asciiTheme="minorHAnsi" w:hAnsiTheme="minorHAnsi" w:cstheme="minorHAnsi"/>
          <w:sz w:val="22"/>
        </w:rPr>
        <w:t xml:space="preserve">.  </w:t>
      </w:r>
    </w:p>
    <w:p w14:paraId="28D2BAB9" w14:textId="77777777" w:rsidR="007F3D81" w:rsidRPr="00391A49" w:rsidRDefault="007F3D81" w:rsidP="00482A60">
      <w:pPr>
        <w:pStyle w:val="ListParagraph"/>
        <w:numPr>
          <w:ilvl w:val="0"/>
          <w:numId w:val="14"/>
        </w:numPr>
        <w:spacing w:after="0" w:line="240" w:lineRule="auto"/>
        <w:ind w:left="1800"/>
        <w:rPr>
          <w:rFonts w:asciiTheme="minorHAnsi" w:hAnsiTheme="minorHAnsi" w:cstheme="minorHAnsi"/>
          <w:sz w:val="22"/>
        </w:rPr>
      </w:pPr>
      <w:r w:rsidRPr="00391A49">
        <w:rPr>
          <w:rFonts w:asciiTheme="minorHAnsi" w:hAnsiTheme="minorHAnsi" w:cstheme="minorHAnsi"/>
          <w:i/>
          <w:sz w:val="22"/>
        </w:rPr>
        <w:t>up to four members of the greater community</w:t>
      </w:r>
    </w:p>
    <w:p w14:paraId="37521ADB" w14:textId="77777777" w:rsidR="007F3D81" w:rsidRDefault="007F3D81" w:rsidP="00482A60">
      <w:pPr>
        <w:pStyle w:val="ListParagraph"/>
        <w:numPr>
          <w:ilvl w:val="0"/>
          <w:numId w:val="14"/>
        </w:numPr>
        <w:spacing w:after="0" w:line="240" w:lineRule="auto"/>
        <w:ind w:left="18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Staff Representative: Director of Office of International Education or designee</w:t>
      </w:r>
    </w:p>
    <w:p w14:paraId="22E2FC30" w14:textId="77777777" w:rsidR="00C844A6" w:rsidRDefault="007F3D81" w:rsidP="00482A60">
      <w:pPr>
        <w:pStyle w:val="ListParagraph"/>
        <w:numPr>
          <w:ilvl w:val="0"/>
          <w:numId w:val="14"/>
        </w:numPr>
        <w:spacing w:after="0" w:line="240" w:lineRule="auto"/>
        <w:ind w:left="18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Staff Representative: University Chief Police or designee</w:t>
      </w:r>
    </w:p>
    <w:p w14:paraId="6DB466DA" w14:textId="77777777" w:rsidR="00C844A6" w:rsidRDefault="007F3D81" w:rsidP="00482A60">
      <w:pPr>
        <w:pStyle w:val="ListParagraph"/>
        <w:numPr>
          <w:ilvl w:val="0"/>
          <w:numId w:val="14"/>
        </w:numPr>
        <w:spacing w:after="0" w:line="240" w:lineRule="auto"/>
        <w:ind w:left="1800"/>
        <w:rPr>
          <w:rFonts w:asciiTheme="minorHAnsi" w:hAnsiTheme="minorHAnsi" w:cstheme="minorHAnsi"/>
          <w:sz w:val="22"/>
        </w:rPr>
      </w:pPr>
      <w:r w:rsidRPr="00C844A6">
        <w:rPr>
          <w:rFonts w:asciiTheme="minorHAnsi" w:hAnsiTheme="minorHAnsi" w:cstheme="minorHAnsi"/>
          <w:sz w:val="22"/>
        </w:rPr>
        <w:t>Staff Representative: Committee Chair’s nominee</w:t>
      </w:r>
    </w:p>
    <w:p w14:paraId="7060E876" w14:textId="3AE1BB5D" w:rsidR="000C199A" w:rsidRDefault="007F3D81" w:rsidP="00482A60">
      <w:pPr>
        <w:pStyle w:val="ListParagraph"/>
        <w:numPr>
          <w:ilvl w:val="0"/>
          <w:numId w:val="14"/>
        </w:numPr>
        <w:spacing w:after="0" w:line="240" w:lineRule="auto"/>
        <w:ind w:left="1800"/>
        <w:rPr>
          <w:rFonts w:asciiTheme="minorHAnsi" w:hAnsiTheme="minorHAnsi" w:cstheme="minorHAnsi"/>
          <w:sz w:val="22"/>
        </w:rPr>
      </w:pPr>
      <w:r w:rsidRPr="00C844A6">
        <w:rPr>
          <w:rFonts w:asciiTheme="minorHAnsi" w:hAnsiTheme="minorHAnsi" w:cstheme="minorHAnsi"/>
          <w:sz w:val="22"/>
        </w:rPr>
        <w:t>Two faculty members nominated by Academic Governance</w:t>
      </w:r>
    </w:p>
    <w:p w14:paraId="34CE896F" w14:textId="77777777" w:rsidR="00482A60" w:rsidRDefault="00482A60" w:rsidP="00482A60">
      <w:pPr>
        <w:pStyle w:val="ListParagraph"/>
        <w:spacing w:after="0" w:line="240" w:lineRule="auto"/>
        <w:ind w:left="2790"/>
        <w:rPr>
          <w:rFonts w:asciiTheme="minorHAnsi" w:hAnsiTheme="minorHAnsi" w:cstheme="minorHAnsi"/>
          <w:sz w:val="22"/>
        </w:rPr>
      </w:pPr>
    </w:p>
    <w:p w14:paraId="00DDC31E" w14:textId="6C4D2DB3" w:rsidR="00482A60" w:rsidRPr="00482A60" w:rsidRDefault="00482A60" w:rsidP="00540A8E">
      <w:pPr>
        <w:spacing w:after="0" w:line="240" w:lineRule="auto"/>
        <w:ind w:left="14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ACTION ITEM:</w:t>
      </w:r>
      <w:r>
        <w:rPr>
          <w:rFonts w:asciiTheme="minorHAnsi" w:hAnsiTheme="minorHAnsi" w:cstheme="minorHAnsi"/>
          <w:sz w:val="22"/>
        </w:rPr>
        <w:tab/>
      </w:r>
      <w:r w:rsidRPr="00482A60">
        <w:rPr>
          <w:rFonts w:asciiTheme="minorHAnsi" w:hAnsiTheme="minorHAnsi" w:cstheme="minorHAnsi"/>
          <w:sz w:val="22"/>
        </w:rPr>
        <w:t xml:space="preserve">Ragan will finalize changes </w:t>
      </w:r>
      <w:r w:rsidR="00540A8E">
        <w:rPr>
          <w:rFonts w:asciiTheme="minorHAnsi" w:hAnsiTheme="minorHAnsi" w:cstheme="minorHAnsi"/>
          <w:sz w:val="22"/>
        </w:rPr>
        <w:t>to the charter document</w:t>
      </w:r>
      <w:r w:rsidRPr="00482A60">
        <w:rPr>
          <w:rFonts w:asciiTheme="minorHAnsi" w:hAnsiTheme="minorHAnsi" w:cstheme="minorHAnsi"/>
          <w:sz w:val="22"/>
        </w:rPr>
        <w:t xml:space="preserve"> and email to Trustee Brown-Robinson for approval.  </w:t>
      </w:r>
    </w:p>
    <w:p w14:paraId="2A417B42" w14:textId="77777777" w:rsidR="00C844A6" w:rsidRPr="00C844A6" w:rsidRDefault="00C844A6" w:rsidP="00482A60">
      <w:pPr>
        <w:pStyle w:val="ListParagraph"/>
        <w:spacing w:after="0" w:line="240" w:lineRule="auto"/>
        <w:ind w:left="1800"/>
        <w:rPr>
          <w:rFonts w:asciiTheme="minorHAnsi" w:hAnsiTheme="minorHAnsi" w:cstheme="minorHAnsi"/>
          <w:sz w:val="22"/>
        </w:rPr>
      </w:pPr>
    </w:p>
    <w:p w14:paraId="0846AAA1" w14:textId="192E1223" w:rsidR="00724959" w:rsidRPr="00D514B1" w:rsidRDefault="00F21239" w:rsidP="00482A6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theme="minorHAnsi"/>
          <w:b/>
          <w:sz w:val="22"/>
          <w:u w:val="single"/>
        </w:rPr>
      </w:pPr>
      <w:r w:rsidRPr="001F2D3E">
        <w:rPr>
          <w:rFonts w:asciiTheme="minorHAnsi" w:hAnsiTheme="minorHAnsi" w:cstheme="minorHAnsi"/>
          <w:b/>
          <w:sz w:val="22"/>
          <w:u w:val="single"/>
        </w:rPr>
        <w:t>New Business</w:t>
      </w:r>
      <w:r w:rsidRPr="001F2D3E">
        <w:rPr>
          <w:rFonts w:asciiTheme="minorHAnsi" w:hAnsiTheme="minorHAnsi" w:cstheme="minorHAnsi"/>
          <w:sz w:val="22"/>
        </w:rPr>
        <w:t xml:space="preserve"> –</w:t>
      </w:r>
      <w:r w:rsidR="00D514B1">
        <w:rPr>
          <w:rFonts w:asciiTheme="minorHAnsi" w:hAnsiTheme="minorHAnsi" w:cstheme="minorHAnsi"/>
          <w:sz w:val="22"/>
        </w:rPr>
        <w:t xml:space="preserve">Committee </w:t>
      </w:r>
      <w:r w:rsidR="000C199A">
        <w:rPr>
          <w:rFonts w:asciiTheme="minorHAnsi" w:hAnsiTheme="minorHAnsi" w:cstheme="minorHAnsi"/>
          <w:sz w:val="22"/>
        </w:rPr>
        <w:t xml:space="preserve">Co-Chair </w:t>
      </w:r>
      <w:r w:rsidR="00540A8E">
        <w:rPr>
          <w:rFonts w:asciiTheme="minorHAnsi" w:hAnsiTheme="minorHAnsi" w:cstheme="minorHAnsi"/>
          <w:sz w:val="22"/>
        </w:rPr>
        <w:t>Trustee</w:t>
      </w:r>
      <w:r w:rsidR="006B0DDA">
        <w:rPr>
          <w:rFonts w:asciiTheme="minorHAnsi" w:hAnsiTheme="minorHAnsi" w:cstheme="minorHAnsi"/>
          <w:sz w:val="22"/>
        </w:rPr>
        <w:t xml:space="preserve"> Bartow</w:t>
      </w:r>
      <w:r w:rsidR="00125A53" w:rsidRPr="001F2D3E">
        <w:rPr>
          <w:rFonts w:asciiTheme="minorHAnsi" w:hAnsiTheme="minorHAnsi" w:cstheme="minorHAnsi"/>
          <w:sz w:val="22"/>
        </w:rPr>
        <w:t xml:space="preserve"> </w:t>
      </w:r>
      <w:r w:rsidR="00D853E3" w:rsidRPr="001F2D3E">
        <w:rPr>
          <w:rFonts w:asciiTheme="minorHAnsi" w:hAnsiTheme="minorHAnsi" w:cstheme="minorHAnsi"/>
          <w:sz w:val="22"/>
        </w:rPr>
        <w:t xml:space="preserve">opened the floor </w:t>
      </w:r>
      <w:r w:rsidR="00465A78" w:rsidRPr="001F2D3E">
        <w:rPr>
          <w:rFonts w:asciiTheme="minorHAnsi" w:hAnsiTheme="minorHAnsi" w:cstheme="minorHAnsi"/>
          <w:sz w:val="22"/>
        </w:rPr>
        <w:t>for new business.</w:t>
      </w:r>
    </w:p>
    <w:p w14:paraId="13C74572" w14:textId="5485DD09" w:rsidR="00D514B1" w:rsidRPr="001F2D3E" w:rsidRDefault="00D514B1" w:rsidP="00482A60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sz w:val="22"/>
          <w:u w:val="single"/>
        </w:rPr>
      </w:pPr>
    </w:p>
    <w:p w14:paraId="6BFDB4FC" w14:textId="4174E5E0" w:rsidR="008A770A" w:rsidRDefault="00482A60" w:rsidP="00482A6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Theme="minorHAnsi" w:hAnsiTheme="minorHAnsi" w:cstheme="minorHAnsi"/>
          <w:sz w:val="22"/>
        </w:rPr>
      </w:pPr>
      <w:bookmarkStart w:id="0" w:name="_Hlk40082521"/>
      <w:r>
        <w:rPr>
          <w:rFonts w:asciiTheme="minorHAnsi" w:hAnsiTheme="minorHAnsi" w:cstheme="minorHAnsi"/>
          <w:sz w:val="22"/>
        </w:rPr>
        <w:t>Trustee Marko</w:t>
      </w:r>
      <w:r w:rsidR="00AA0D53">
        <w:rPr>
          <w:rFonts w:asciiTheme="minorHAnsi" w:hAnsiTheme="minorHAnsi" w:cstheme="minorHAnsi"/>
          <w:sz w:val="22"/>
        </w:rPr>
        <w:t xml:space="preserve"> thank</w:t>
      </w:r>
      <w:r>
        <w:rPr>
          <w:rFonts w:asciiTheme="minorHAnsi" w:hAnsiTheme="minorHAnsi" w:cstheme="minorHAnsi"/>
          <w:sz w:val="22"/>
        </w:rPr>
        <w:t>ed</w:t>
      </w:r>
      <w:r w:rsidR="00AA0D53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Trustee Bartow, Trustee Brown-Robinson</w:t>
      </w:r>
      <w:r w:rsidR="00AA0D53">
        <w:rPr>
          <w:rFonts w:asciiTheme="minorHAnsi" w:hAnsiTheme="minorHAnsi" w:cstheme="minorHAnsi"/>
          <w:sz w:val="22"/>
        </w:rPr>
        <w:t xml:space="preserve"> &amp; Dr. Carter for </w:t>
      </w:r>
      <w:r w:rsidR="00540A8E">
        <w:rPr>
          <w:rFonts w:asciiTheme="minorHAnsi" w:hAnsiTheme="minorHAnsi" w:cstheme="minorHAnsi"/>
          <w:sz w:val="22"/>
        </w:rPr>
        <w:t xml:space="preserve">the </w:t>
      </w:r>
      <w:r>
        <w:rPr>
          <w:rFonts w:asciiTheme="minorHAnsi" w:hAnsiTheme="minorHAnsi" w:cstheme="minorHAnsi"/>
          <w:sz w:val="22"/>
        </w:rPr>
        <w:t xml:space="preserve">charter </w:t>
      </w:r>
      <w:r w:rsidR="00AA0D53">
        <w:rPr>
          <w:rFonts w:asciiTheme="minorHAnsi" w:hAnsiTheme="minorHAnsi" w:cstheme="minorHAnsi"/>
          <w:sz w:val="22"/>
        </w:rPr>
        <w:t>document</w:t>
      </w:r>
      <w:r w:rsidR="00E24A26">
        <w:rPr>
          <w:rFonts w:asciiTheme="minorHAnsi" w:hAnsiTheme="minorHAnsi" w:cstheme="minorHAnsi"/>
          <w:sz w:val="22"/>
        </w:rPr>
        <w:t xml:space="preserve"> and all the work put in to get this committee started</w:t>
      </w:r>
      <w:r w:rsidR="00AA0D53">
        <w:rPr>
          <w:rFonts w:asciiTheme="minorHAnsi" w:hAnsiTheme="minorHAnsi" w:cstheme="minorHAnsi"/>
          <w:sz w:val="22"/>
        </w:rPr>
        <w:t xml:space="preserve">.  </w:t>
      </w:r>
      <w:r>
        <w:rPr>
          <w:rFonts w:asciiTheme="minorHAnsi" w:hAnsiTheme="minorHAnsi" w:cstheme="minorHAnsi"/>
          <w:sz w:val="22"/>
        </w:rPr>
        <w:t>He feels honored</w:t>
      </w:r>
      <w:r w:rsidR="00AA0D53">
        <w:rPr>
          <w:rFonts w:asciiTheme="minorHAnsi" w:hAnsiTheme="minorHAnsi" w:cstheme="minorHAnsi"/>
          <w:sz w:val="22"/>
        </w:rPr>
        <w:t xml:space="preserve"> and priviledged to be a part of this commitment.  </w:t>
      </w:r>
      <w:r>
        <w:rPr>
          <w:rFonts w:asciiTheme="minorHAnsi" w:hAnsiTheme="minorHAnsi" w:cstheme="minorHAnsi"/>
          <w:sz w:val="22"/>
        </w:rPr>
        <w:t xml:space="preserve">Trustee Brown-Robison stated she is </w:t>
      </w:r>
      <w:r w:rsidR="00AA0D53">
        <w:rPr>
          <w:rFonts w:asciiTheme="minorHAnsi" w:hAnsiTheme="minorHAnsi" w:cstheme="minorHAnsi"/>
          <w:sz w:val="22"/>
        </w:rPr>
        <w:t xml:space="preserve">proud that </w:t>
      </w:r>
      <w:r w:rsidR="00E24A26">
        <w:rPr>
          <w:rFonts w:asciiTheme="minorHAnsi" w:hAnsiTheme="minorHAnsi" w:cstheme="minorHAnsi"/>
          <w:sz w:val="22"/>
        </w:rPr>
        <w:t>the Board and ESF have</w:t>
      </w:r>
      <w:r w:rsidR="00AA0D53">
        <w:rPr>
          <w:rFonts w:asciiTheme="minorHAnsi" w:hAnsiTheme="minorHAnsi" w:cstheme="minorHAnsi"/>
          <w:sz w:val="22"/>
        </w:rPr>
        <w:t xml:space="preserve"> started this movement even before SUNY </w:t>
      </w:r>
      <w:r>
        <w:rPr>
          <w:rFonts w:asciiTheme="minorHAnsi" w:hAnsiTheme="minorHAnsi" w:cstheme="minorHAnsi"/>
          <w:sz w:val="22"/>
        </w:rPr>
        <w:t xml:space="preserve">and </w:t>
      </w:r>
      <w:r w:rsidR="00E24A26">
        <w:rPr>
          <w:rFonts w:asciiTheme="minorHAnsi" w:hAnsiTheme="minorHAnsi" w:cstheme="minorHAnsi"/>
          <w:sz w:val="22"/>
        </w:rPr>
        <w:t xml:space="preserve">she </w:t>
      </w:r>
      <w:r>
        <w:rPr>
          <w:rFonts w:asciiTheme="minorHAnsi" w:hAnsiTheme="minorHAnsi" w:cstheme="minorHAnsi"/>
          <w:sz w:val="22"/>
        </w:rPr>
        <w:t xml:space="preserve">is </w:t>
      </w:r>
      <w:r w:rsidR="00AA0D53">
        <w:rPr>
          <w:rFonts w:asciiTheme="minorHAnsi" w:hAnsiTheme="minorHAnsi" w:cstheme="minorHAnsi"/>
          <w:sz w:val="22"/>
        </w:rPr>
        <w:t xml:space="preserve">looking forward to working with the committee.  Dr. Carter </w:t>
      </w:r>
      <w:r>
        <w:rPr>
          <w:rFonts w:asciiTheme="minorHAnsi" w:hAnsiTheme="minorHAnsi" w:cstheme="minorHAnsi"/>
          <w:sz w:val="22"/>
        </w:rPr>
        <w:t>shared how much</w:t>
      </w:r>
      <w:r w:rsidR="00AA0D53">
        <w:rPr>
          <w:rFonts w:asciiTheme="minorHAnsi" w:hAnsiTheme="minorHAnsi" w:cstheme="minorHAnsi"/>
          <w:sz w:val="22"/>
        </w:rPr>
        <w:t xml:space="preserve"> she appreciates the work of the BOT </w:t>
      </w:r>
      <w:r>
        <w:rPr>
          <w:rFonts w:asciiTheme="minorHAnsi" w:hAnsiTheme="minorHAnsi" w:cstheme="minorHAnsi"/>
          <w:sz w:val="22"/>
        </w:rPr>
        <w:t xml:space="preserve">in </w:t>
      </w:r>
      <w:r w:rsidR="00540A8E">
        <w:rPr>
          <w:rFonts w:asciiTheme="minorHAnsi" w:hAnsiTheme="minorHAnsi" w:cstheme="minorHAnsi"/>
          <w:sz w:val="22"/>
        </w:rPr>
        <w:t xml:space="preserve">creating </w:t>
      </w:r>
      <w:r>
        <w:rPr>
          <w:rFonts w:asciiTheme="minorHAnsi" w:hAnsiTheme="minorHAnsi" w:cstheme="minorHAnsi"/>
          <w:sz w:val="22"/>
        </w:rPr>
        <w:t>the DEI committee.</w:t>
      </w:r>
      <w:r w:rsidR="00AA0D53">
        <w:rPr>
          <w:rFonts w:asciiTheme="minorHAnsi" w:hAnsiTheme="minorHAnsi" w:cstheme="minorHAnsi"/>
          <w:sz w:val="22"/>
        </w:rPr>
        <w:t xml:space="preserve"> </w:t>
      </w:r>
    </w:p>
    <w:bookmarkEnd w:id="0"/>
    <w:p w14:paraId="52BBA14C" w14:textId="77777777" w:rsidR="00540A8E" w:rsidRDefault="00540A8E" w:rsidP="00482A60">
      <w:pPr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</w:p>
    <w:p w14:paraId="05AD0866" w14:textId="177A87E2" w:rsidR="00804199" w:rsidRPr="00766A52" w:rsidRDefault="0045684D" w:rsidP="00482A60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001C8B">
        <w:rPr>
          <w:rFonts w:asciiTheme="minorHAnsi" w:hAnsiTheme="minorHAnsi" w:cstheme="minorHAnsi"/>
          <w:b/>
          <w:sz w:val="22"/>
          <w:u w:val="single"/>
        </w:rPr>
        <w:t>Adjournment</w:t>
      </w:r>
    </w:p>
    <w:p w14:paraId="2BF68DF3" w14:textId="77777777" w:rsidR="00540A8E" w:rsidRDefault="00540A8E" w:rsidP="00482A6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9627437" w14:textId="25759C36" w:rsidR="00E30B3F" w:rsidRDefault="00E30B3F" w:rsidP="00482A60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Meeting adjourned at </w:t>
      </w:r>
      <w:r w:rsidR="008A770A">
        <w:rPr>
          <w:rFonts w:asciiTheme="minorHAnsi" w:hAnsiTheme="minorHAnsi" w:cstheme="minorHAnsi"/>
          <w:sz w:val="22"/>
        </w:rPr>
        <w:t xml:space="preserve">11:09 </w:t>
      </w:r>
      <w:r w:rsidR="00F729D7">
        <w:rPr>
          <w:rFonts w:asciiTheme="minorHAnsi" w:hAnsiTheme="minorHAnsi" w:cstheme="minorHAnsi"/>
          <w:sz w:val="22"/>
        </w:rPr>
        <w:t>am</w:t>
      </w:r>
    </w:p>
    <w:p w14:paraId="5C842A28" w14:textId="55522D53" w:rsidR="00D2660F" w:rsidRDefault="00D2660F" w:rsidP="00482A6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47FE0FF" w14:textId="2A808534" w:rsidR="000C199A" w:rsidRPr="000C199A" w:rsidRDefault="00D2660F" w:rsidP="00482A60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Minutes respectfully </w:t>
      </w:r>
      <w:r w:rsidR="008A770A">
        <w:rPr>
          <w:rFonts w:asciiTheme="minorHAnsi" w:hAnsiTheme="minorHAnsi" w:cstheme="minorHAnsi"/>
          <w:sz w:val="22"/>
        </w:rPr>
        <w:t>submit</w:t>
      </w:r>
      <w:r w:rsidR="00C844A6">
        <w:rPr>
          <w:rFonts w:asciiTheme="minorHAnsi" w:hAnsiTheme="minorHAnsi" w:cstheme="minorHAnsi"/>
          <w:sz w:val="22"/>
        </w:rPr>
        <w:t>ted by Robin Perkins</w:t>
      </w:r>
    </w:p>
    <w:sectPr w:rsidR="000C199A" w:rsidRPr="000C199A" w:rsidSect="000508F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9F67" w14:textId="77777777" w:rsidR="00C3675D" w:rsidRDefault="00C3675D" w:rsidP="00686761">
      <w:pPr>
        <w:spacing w:after="0" w:line="240" w:lineRule="auto"/>
      </w:pPr>
      <w:r>
        <w:separator/>
      </w:r>
    </w:p>
  </w:endnote>
  <w:endnote w:type="continuationSeparator" w:id="0">
    <w:p w14:paraId="3CA864B8" w14:textId="77777777" w:rsidR="00C3675D" w:rsidRDefault="00C3675D" w:rsidP="0068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91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6ED72" w14:textId="64AC12D8" w:rsidR="00CD169E" w:rsidRDefault="00CD1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3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01823" w14:textId="2A24D9A7" w:rsidR="00CD169E" w:rsidRDefault="00CD1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EAF9" w14:textId="77777777" w:rsidR="00C3675D" w:rsidRDefault="00C3675D" w:rsidP="00686761">
      <w:pPr>
        <w:spacing w:after="0" w:line="240" w:lineRule="auto"/>
      </w:pPr>
      <w:r>
        <w:separator/>
      </w:r>
    </w:p>
  </w:footnote>
  <w:footnote w:type="continuationSeparator" w:id="0">
    <w:p w14:paraId="5B0B3A89" w14:textId="77777777" w:rsidR="00C3675D" w:rsidRDefault="00C3675D" w:rsidP="0068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33FA" w14:textId="0D535042" w:rsidR="00CD169E" w:rsidRDefault="00000000">
    <w:pPr>
      <w:pStyle w:val="Header"/>
    </w:pPr>
    <w:r>
      <w:rPr>
        <w:noProof/>
      </w:rPr>
      <w:pict w14:anchorId="30BE3D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0063" o:spid="_x0000_s1026" type="#_x0000_t136" style="position:absolute;margin-left:0;margin-top:0;width:513.2pt;height:19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0982" w14:textId="00FC1319" w:rsidR="00CD169E" w:rsidRDefault="00000000" w:rsidP="00983ED5">
    <w:pPr>
      <w:pStyle w:val="Header"/>
      <w:jc w:val="center"/>
    </w:pPr>
    <w:r>
      <w:rPr>
        <w:noProof/>
      </w:rPr>
      <w:pict w14:anchorId="55DFAC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0064" o:spid="_x0000_s1027" type="#_x0000_t136" style="position:absolute;left:0;text-align:left;margin-left:0;margin-top:0;width:513.2pt;height:19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CD169E">
      <w:rPr>
        <w:noProof/>
      </w:rPr>
      <w:drawing>
        <wp:inline distT="0" distB="0" distL="0" distR="0" wp14:anchorId="17F26CDD" wp14:editId="14B0A00F">
          <wp:extent cx="777922" cy="777922"/>
          <wp:effectExtent l="0" t="0" r="3175" b="3175"/>
          <wp:docPr id="2" name="Picture 2" descr="State University of New York College of Environmental Science and Forestry 1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University of New York College of Environmental Science and Forestry 19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71E6" w14:textId="6C1E9919" w:rsidR="00CD169E" w:rsidRDefault="00000000">
    <w:pPr>
      <w:pStyle w:val="Header"/>
    </w:pPr>
    <w:r>
      <w:rPr>
        <w:noProof/>
      </w:rPr>
      <w:pict w14:anchorId="2D1079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0062" o:spid="_x0000_s1025" type="#_x0000_t136" style="position:absolute;margin-left:0;margin-top:0;width:513.2pt;height:19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BC7"/>
    <w:multiLevelType w:val="hybridMultilevel"/>
    <w:tmpl w:val="DA72F162"/>
    <w:lvl w:ilvl="0" w:tplc="9740E9BE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C9025D"/>
    <w:multiLevelType w:val="hybridMultilevel"/>
    <w:tmpl w:val="A8DC7018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21F577E"/>
    <w:multiLevelType w:val="hybridMultilevel"/>
    <w:tmpl w:val="6E5E7778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13111F8C"/>
    <w:multiLevelType w:val="hybridMultilevel"/>
    <w:tmpl w:val="E0FE1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7E7D"/>
    <w:multiLevelType w:val="hybridMultilevel"/>
    <w:tmpl w:val="C8B67C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835E78"/>
    <w:multiLevelType w:val="hybridMultilevel"/>
    <w:tmpl w:val="598A68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966894"/>
    <w:multiLevelType w:val="hybridMultilevel"/>
    <w:tmpl w:val="08889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8B384E"/>
    <w:multiLevelType w:val="hybridMultilevel"/>
    <w:tmpl w:val="924A9C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101FEF"/>
    <w:multiLevelType w:val="hybridMultilevel"/>
    <w:tmpl w:val="9D16F9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694529"/>
    <w:multiLevelType w:val="hybridMultilevel"/>
    <w:tmpl w:val="225A5C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70D21"/>
    <w:multiLevelType w:val="hybridMultilevel"/>
    <w:tmpl w:val="B830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341D1"/>
    <w:multiLevelType w:val="hybridMultilevel"/>
    <w:tmpl w:val="7F043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7C7"/>
    <w:multiLevelType w:val="hybridMultilevel"/>
    <w:tmpl w:val="7EF64408"/>
    <w:lvl w:ilvl="0" w:tplc="25C44E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1A58B1"/>
    <w:multiLevelType w:val="hybridMultilevel"/>
    <w:tmpl w:val="B37E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66AF9"/>
    <w:multiLevelType w:val="hybridMultilevel"/>
    <w:tmpl w:val="5EE0159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 w16cid:durableId="238516294">
    <w:abstractNumId w:val="11"/>
  </w:num>
  <w:num w:numId="2" w16cid:durableId="210847139">
    <w:abstractNumId w:val="6"/>
  </w:num>
  <w:num w:numId="3" w16cid:durableId="58871395">
    <w:abstractNumId w:val="3"/>
  </w:num>
  <w:num w:numId="4" w16cid:durableId="1885289425">
    <w:abstractNumId w:val="10"/>
  </w:num>
  <w:num w:numId="5" w16cid:durableId="1875269820">
    <w:abstractNumId w:val="8"/>
  </w:num>
  <w:num w:numId="6" w16cid:durableId="1060905856">
    <w:abstractNumId w:val="5"/>
  </w:num>
  <w:num w:numId="7" w16cid:durableId="1371765757">
    <w:abstractNumId w:val="13"/>
  </w:num>
  <w:num w:numId="8" w16cid:durableId="120076545">
    <w:abstractNumId w:val="4"/>
  </w:num>
  <w:num w:numId="9" w16cid:durableId="1183469550">
    <w:abstractNumId w:val="12"/>
  </w:num>
  <w:num w:numId="10" w16cid:durableId="1890143112">
    <w:abstractNumId w:val="0"/>
  </w:num>
  <w:num w:numId="11" w16cid:durableId="832113231">
    <w:abstractNumId w:val="1"/>
  </w:num>
  <w:num w:numId="12" w16cid:durableId="545989902">
    <w:abstractNumId w:val="2"/>
  </w:num>
  <w:num w:numId="13" w16cid:durableId="1103188209">
    <w:abstractNumId w:val="9"/>
  </w:num>
  <w:num w:numId="14" w16cid:durableId="2119252181">
    <w:abstractNumId w:val="14"/>
  </w:num>
  <w:num w:numId="15" w16cid:durableId="110087614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99"/>
    <w:rsid w:val="00001C8B"/>
    <w:rsid w:val="00002465"/>
    <w:rsid w:val="000032BB"/>
    <w:rsid w:val="00004943"/>
    <w:rsid w:val="00010110"/>
    <w:rsid w:val="000141F7"/>
    <w:rsid w:val="00017DA7"/>
    <w:rsid w:val="00020AE9"/>
    <w:rsid w:val="00023822"/>
    <w:rsid w:val="000271D6"/>
    <w:rsid w:val="00030D38"/>
    <w:rsid w:val="00030D50"/>
    <w:rsid w:val="000347AF"/>
    <w:rsid w:val="000365A1"/>
    <w:rsid w:val="00041CBF"/>
    <w:rsid w:val="00041F43"/>
    <w:rsid w:val="0004272B"/>
    <w:rsid w:val="00043911"/>
    <w:rsid w:val="00043DB0"/>
    <w:rsid w:val="0004523B"/>
    <w:rsid w:val="000508FD"/>
    <w:rsid w:val="00055D50"/>
    <w:rsid w:val="00060294"/>
    <w:rsid w:val="000609CA"/>
    <w:rsid w:val="000657B5"/>
    <w:rsid w:val="00067593"/>
    <w:rsid w:val="00067D36"/>
    <w:rsid w:val="00073384"/>
    <w:rsid w:val="00074421"/>
    <w:rsid w:val="00075B11"/>
    <w:rsid w:val="000808A2"/>
    <w:rsid w:val="000828F7"/>
    <w:rsid w:val="000833B9"/>
    <w:rsid w:val="000838B2"/>
    <w:rsid w:val="00083963"/>
    <w:rsid w:val="00084732"/>
    <w:rsid w:val="00085E44"/>
    <w:rsid w:val="0009059D"/>
    <w:rsid w:val="00090B81"/>
    <w:rsid w:val="000921E1"/>
    <w:rsid w:val="00092584"/>
    <w:rsid w:val="00092721"/>
    <w:rsid w:val="000932D0"/>
    <w:rsid w:val="00096A01"/>
    <w:rsid w:val="000976C7"/>
    <w:rsid w:val="000A12D7"/>
    <w:rsid w:val="000A342C"/>
    <w:rsid w:val="000A5786"/>
    <w:rsid w:val="000A6D0B"/>
    <w:rsid w:val="000A7EAD"/>
    <w:rsid w:val="000B24DF"/>
    <w:rsid w:val="000B44BA"/>
    <w:rsid w:val="000B4C15"/>
    <w:rsid w:val="000B62DE"/>
    <w:rsid w:val="000B702B"/>
    <w:rsid w:val="000C06E3"/>
    <w:rsid w:val="000C199A"/>
    <w:rsid w:val="000C1A4D"/>
    <w:rsid w:val="000C35E4"/>
    <w:rsid w:val="000C3E38"/>
    <w:rsid w:val="000C4D8A"/>
    <w:rsid w:val="000C4F9A"/>
    <w:rsid w:val="000C611F"/>
    <w:rsid w:val="000C6128"/>
    <w:rsid w:val="000C6329"/>
    <w:rsid w:val="000C6886"/>
    <w:rsid w:val="000D182C"/>
    <w:rsid w:val="000D52C0"/>
    <w:rsid w:val="000D744E"/>
    <w:rsid w:val="000D7DA5"/>
    <w:rsid w:val="000E060E"/>
    <w:rsid w:val="000E13C6"/>
    <w:rsid w:val="000E23E5"/>
    <w:rsid w:val="000E280F"/>
    <w:rsid w:val="000E4B23"/>
    <w:rsid w:val="000E7FFD"/>
    <w:rsid w:val="000F02B2"/>
    <w:rsid w:val="000F11AC"/>
    <w:rsid w:val="000F3366"/>
    <w:rsid w:val="0010121F"/>
    <w:rsid w:val="0010204E"/>
    <w:rsid w:val="0010486F"/>
    <w:rsid w:val="00107435"/>
    <w:rsid w:val="00110FAF"/>
    <w:rsid w:val="00111604"/>
    <w:rsid w:val="001119AE"/>
    <w:rsid w:val="00113331"/>
    <w:rsid w:val="001158FC"/>
    <w:rsid w:val="001159BF"/>
    <w:rsid w:val="0012172F"/>
    <w:rsid w:val="001222C8"/>
    <w:rsid w:val="001228C6"/>
    <w:rsid w:val="00123C3D"/>
    <w:rsid w:val="00125A53"/>
    <w:rsid w:val="00125B53"/>
    <w:rsid w:val="00131514"/>
    <w:rsid w:val="00133477"/>
    <w:rsid w:val="00135004"/>
    <w:rsid w:val="00135723"/>
    <w:rsid w:val="00137467"/>
    <w:rsid w:val="00137B09"/>
    <w:rsid w:val="0014014D"/>
    <w:rsid w:val="00141728"/>
    <w:rsid w:val="0014210F"/>
    <w:rsid w:val="00143FD0"/>
    <w:rsid w:val="00144B39"/>
    <w:rsid w:val="001458BF"/>
    <w:rsid w:val="00145EE6"/>
    <w:rsid w:val="0014761A"/>
    <w:rsid w:val="00147823"/>
    <w:rsid w:val="00147B34"/>
    <w:rsid w:val="00156577"/>
    <w:rsid w:val="00156B00"/>
    <w:rsid w:val="00160632"/>
    <w:rsid w:val="00162B68"/>
    <w:rsid w:val="001643BD"/>
    <w:rsid w:val="00165591"/>
    <w:rsid w:val="001658FE"/>
    <w:rsid w:val="00167195"/>
    <w:rsid w:val="00170DE6"/>
    <w:rsid w:val="00172353"/>
    <w:rsid w:val="00173C4C"/>
    <w:rsid w:val="001740ED"/>
    <w:rsid w:val="001764FE"/>
    <w:rsid w:val="00180055"/>
    <w:rsid w:val="0018353F"/>
    <w:rsid w:val="001841BC"/>
    <w:rsid w:val="00184A3F"/>
    <w:rsid w:val="0019117C"/>
    <w:rsid w:val="00191C8A"/>
    <w:rsid w:val="0019560E"/>
    <w:rsid w:val="00195F18"/>
    <w:rsid w:val="00196893"/>
    <w:rsid w:val="001976E5"/>
    <w:rsid w:val="001A1463"/>
    <w:rsid w:val="001A33AB"/>
    <w:rsid w:val="001A4107"/>
    <w:rsid w:val="001A4C24"/>
    <w:rsid w:val="001A4CD1"/>
    <w:rsid w:val="001A5DA4"/>
    <w:rsid w:val="001B0734"/>
    <w:rsid w:val="001B0DBF"/>
    <w:rsid w:val="001B2513"/>
    <w:rsid w:val="001B2CD2"/>
    <w:rsid w:val="001B4EF4"/>
    <w:rsid w:val="001B6384"/>
    <w:rsid w:val="001B6FAF"/>
    <w:rsid w:val="001C35D8"/>
    <w:rsid w:val="001C724C"/>
    <w:rsid w:val="001D274F"/>
    <w:rsid w:val="001D45B6"/>
    <w:rsid w:val="001D5246"/>
    <w:rsid w:val="001D7364"/>
    <w:rsid w:val="001E22DB"/>
    <w:rsid w:val="001E2ADC"/>
    <w:rsid w:val="001E3059"/>
    <w:rsid w:val="001E3933"/>
    <w:rsid w:val="001E6414"/>
    <w:rsid w:val="001F0C27"/>
    <w:rsid w:val="001F2D3E"/>
    <w:rsid w:val="001F3878"/>
    <w:rsid w:val="001F64F4"/>
    <w:rsid w:val="00201645"/>
    <w:rsid w:val="00203074"/>
    <w:rsid w:val="00203C8D"/>
    <w:rsid w:val="002062B6"/>
    <w:rsid w:val="0021381C"/>
    <w:rsid w:val="00214C1D"/>
    <w:rsid w:val="00216DD9"/>
    <w:rsid w:val="002244E5"/>
    <w:rsid w:val="002251F1"/>
    <w:rsid w:val="002258C6"/>
    <w:rsid w:val="00226391"/>
    <w:rsid w:val="0022739D"/>
    <w:rsid w:val="00230D39"/>
    <w:rsid w:val="00233608"/>
    <w:rsid w:val="002377D8"/>
    <w:rsid w:val="002378A2"/>
    <w:rsid w:val="00237DA4"/>
    <w:rsid w:val="00241073"/>
    <w:rsid w:val="00242201"/>
    <w:rsid w:val="00242629"/>
    <w:rsid w:val="0024305D"/>
    <w:rsid w:val="002452DA"/>
    <w:rsid w:val="00245A89"/>
    <w:rsid w:val="002464FF"/>
    <w:rsid w:val="0025000A"/>
    <w:rsid w:val="00250621"/>
    <w:rsid w:val="00253250"/>
    <w:rsid w:val="00254144"/>
    <w:rsid w:val="002561C9"/>
    <w:rsid w:val="00260C8F"/>
    <w:rsid w:val="00260D18"/>
    <w:rsid w:val="00261674"/>
    <w:rsid w:val="00261C4B"/>
    <w:rsid w:val="00261E6B"/>
    <w:rsid w:val="002628C9"/>
    <w:rsid w:val="00270121"/>
    <w:rsid w:val="002713DD"/>
    <w:rsid w:val="00272748"/>
    <w:rsid w:val="002739A9"/>
    <w:rsid w:val="002805E6"/>
    <w:rsid w:val="0028349C"/>
    <w:rsid w:val="00284B46"/>
    <w:rsid w:val="00284F51"/>
    <w:rsid w:val="00286EB4"/>
    <w:rsid w:val="00290967"/>
    <w:rsid w:val="00291D97"/>
    <w:rsid w:val="00297D11"/>
    <w:rsid w:val="002A7142"/>
    <w:rsid w:val="002A7C59"/>
    <w:rsid w:val="002B02E2"/>
    <w:rsid w:val="002B1A87"/>
    <w:rsid w:val="002B2657"/>
    <w:rsid w:val="002B2AB6"/>
    <w:rsid w:val="002B3A90"/>
    <w:rsid w:val="002B5B4B"/>
    <w:rsid w:val="002C1543"/>
    <w:rsid w:val="002C3264"/>
    <w:rsid w:val="002C4978"/>
    <w:rsid w:val="002C7586"/>
    <w:rsid w:val="002D1E2F"/>
    <w:rsid w:val="002D2C64"/>
    <w:rsid w:val="002D3D60"/>
    <w:rsid w:val="002E02C0"/>
    <w:rsid w:val="002E1938"/>
    <w:rsid w:val="002E2016"/>
    <w:rsid w:val="002E37DD"/>
    <w:rsid w:val="002E6326"/>
    <w:rsid w:val="002E633C"/>
    <w:rsid w:val="002F289F"/>
    <w:rsid w:val="002F3A87"/>
    <w:rsid w:val="00303FD3"/>
    <w:rsid w:val="00304AB9"/>
    <w:rsid w:val="00305ABD"/>
    <w:rsid w:val="00305D4A"/>
    <w:rsid w:val="00306B93"/>
    <w:rsid w:val="00310B0C"/>
    <w:rsid w:val="00311903"/>
    <w:rsid w:val="00315798"/>
    <w:rsid w:val="00320C34"/>
    <w:rsid w:val="0032259E"/>
    <w:rsid w:val="00322C7B"/>
    <w:rsid w:val="003231B8"/>
    <w:rsid w:val="00325F3E"/>
    <w:rsid w:val="0032758D"/>
    <w:rsid w:val="00330482"/>
    <w:rsid w:val="00330E47"/>
    <w:rsid w:val="00332810"/>
    <w:rsid w:val="003368F6"/>
    <w:rsid w:val="003415F8"/>
    <w:rsid w:val="00343B33"/>
    <w:rsid w:val="00346AEB"/>
    <w:rsid w:val="00351995"/>
    <w:rsid w:val="00356086"/>
    <w:rsid w:val="00360CE1"/>
    <w:rsid w:val="0036122C"/>
    <w:rsid w:val="003617D1"/>
    <w:rsid w:val="00361B6D"/>
    <w:rsid w:val="00362AB0"/>
    <w:rsid w:val="00363053"/>
    <w:rsid w:val="00364355"/>
    <w:rsid w:val="0037185B"/>
    <w:rsid w:val="00371E9D"/>
    <w:rsid w:val="00373778"/>
    <w:rsid w:val="0037480A"/>
    <w:rsid w:val="00377951"/>
    <w:rsid w:val="00384789"/>
    <w:rsid w:val="00387DC4"/>
    <w:rsid w:val="003907A3"/>
    <w:rsid w:val="003908C0"/>
    <w:rsid w:val="0039110F"/>
    <w:rsid w:val="00391A49"/>
    <w:rsid w:val="00391F59"/>
    <w:rsid w:val="00391FFE"/>
    <w:rsid w:val="003923B4"/>
    <w:rsid w:val="00393B51"/>
    <w:rsid w:val="003957AF"/>
    <w:rsid w:val="00397B3D"/>
    <w:rsid w:val="003A297B"/>
    <w:rsid w:val="003A4E17"/>
    <w:rsid w:val="003A5968"/>
    <w:rsid w:val="003B0ED4"/>
    <w:rsid w:val="003B17AD"/>
    <w:rsid w:val="003B3C3E"/>
    <w:rsid w:val="003B5E1E"/>
    <w:rsid w:val="003B760C"/>
    <w:rsid w:val="003B7F43"/>
    <w:rsid w:val="003C4CEB"/>
    <w:rsid w:val="003C58F1"/>
    <w:rsid w:val="003C6710"/>
    <w:rsid w:val="003C6A3D"/>
    <w:rsid w:val="003C6DF6"/>
    <w:rsid w:val="003D079E"/>
    <w:rsid w:val="003D21E7"/>
    <w:rsid w:val="003D6D93"/>
    <w:rsid w:val="003E1DAE"/>
    <w:rsid w:val="003E1F19"/>
    <w:rsid w:val="003E6EE5"/>
    <w:rsid w:val="003E7C37"/>
    <w:rsid w:val="003F003B"/>
    <w:rsid w:val="003F0ED0"/>
    <w:rsid w:val="003F1A96"/>
    <w:rsid w:val="003F2083"/>
    <w:rsid w:val="003F27A2"/>
    <w:rsid w:val="003F281B"/>
    <w:rsid w:val="003F3201"/>
    <w:rsid w:val="00401FBF"/>
    <w:rsid w:val="00402C22"/>
    <w:rsid w:val="00402E83"/>
    <w:rsid w:val="00405050"/>
    <w:rsid w:val="00405384"/>
    <w:rsid w:val="0040667E"/>
    <w:rsid w:val="004115A8"/>
    <w:rsid w:val="00412A41"/>
    <w:rsid w:val="004143A5"/>
    <w:rsid w:val="00421818"/>
    <w:rsid w:val="00422417"/>
    <w:rsid w:val="004266F9"/>
    <w:rsid w:val="00426BDF"/>
    <w:rsid w:val="00430363"/>
    <w:rsid w:val="00431444"/>
    <w:rsid w:val="0043220D"/>
    <w:rsid w:val="00434D3E"/>
    <w:rsid w:val="00435633"/>
    <w:rsid w:val="004429D1"/>
    <w:rsid w:val="00442E82"/>
    <w:rsid w:val="00443718"/>
    <w:rsid w:val="00443BE3"/>
    <w:rsid w:val="00445B4F"/>
    <w:rsid w:val="00447398"/>
    <w:rsid w:val="004478DF"/>
    <w:rsid w:val="00447EFE"/>
    <w:rsid w:val="00453907"/>
    <w:rsid w:val="00453A5A"/>
    <w:rsid w:val="00453B0C"/>
    <w:rsid w:val="004551FA"/>
    <w:rsid w:val="0045684D"/>
    <w:rsid w:val="00456D32"/>
    <w:rsid w:val="00457080"/>
    <w:rsid w:val="004575D3"/>
    <w:rsid w:val="00460718"/>
    <w:rsid w:val="004611B9"/>
    <w:rsid w:val="0046195B"/>
    <w:rsid w:val="00462F0B"/>
    <w:rsid w:val="00465A78"/>
    <w:rsid w:val="00467F9B"/>
    <w:rsid w:val="004715A6"/>
    <w:rsid w:val="00471C7B"/>
    <w:rsid w:val="00475913"/>
    <w:rsid w:val="00475A2A"/>
    <w:rsid w:val="00476399"/>
    <w:rsid w:val="00476E87"/>
    <w:rsid w:val="00477720"/>
    <w:rsid w:val="00480AAF"/>
    <w:rsid w:val="00482A60"/>
    <w:rsid w:val="00483B03"/>
    <w:rsid w:val="004854B8"/>
    <w:rsid w:val="0048575D"/>
    <w:rsid w:val="00491865"/>
    <w:rsid w:val="00494B58"/>
    <w:rsid w:val="004A130C"/>
    <w:rsid w:val="004A1DDE"/>
    <w:rsid w:val="004A3300"/>
    <w:rsid w:val="004A5E53"/>
    <w:rsid w:val="004A6979"/>
    <w:rsid w:val="004B0BFA"/>
    <w:rsid w:val="004B284F"/>
    <w:rsid w:val="004B5A32"/>
    <w:rsid w:val="004B64DA"/>
    <w:rsid w:val="004B6F70"/>
    <w:rsid w:val="004B7014"/>
    <w:rsid w:val="004B7EC3"/>
    <w:rsid w:val="004C0E88"/>
    <w:rsid w:val="004C4B84"/>
    <w:rsid w:val="004C7030"/>
    <w:rsid w:val="004D1105"/>
    <w:rsid w:val="004D20E0"/>
    <w:rsid w:val="004D6509"/>
    <w:rsid w:val="004E14CE"/>
    <w:rsid w:val="004E25AC"/>
    <w:rsid w:val="004E401A"/>
    <w:rsid w:val="004E765C"/>
    <w:rsid w:val="004F0FA6"/>
    <w:rsid w:val="004F2B4E"/>
    <w:rsid w:val="004F5042"/>
    <w:rsid w:val="004F692F"/>
    <w:rsid w:val="005012C0"/>
    <w:rsid w:val="00502C19"/>
    <w:rsid w:val="0050395F"/>
    <w:rsid w:val="00503DE7"/>
    <w:rsid w:val="0050476F"/>
    <w:rsid w:val="005048B6"/>
    <w:rsid w:val="0050672B"/>
    <w:rsid w:val="00514CB5"/>
    <w:rsid w:val="005155FA"/>
    <w:rsid w:val="005178E7"/>
    <w:rsid w:val="00520042"/>
    <w:rsid w:val="00524763"/>
    <w:rsid w:val="00525B97"/>
    <w:rsid w:val="00531F2F"/>
    <w:rsid w:val="00533743"/>
    <w:rsid w:val="005346E1"/>
    <w:rsid w:val="00535074"/>
    <w:rsid w:val="00540A8E"/>
    <w:rsid w:val="00540E9D"/>
    <w:rsid w:val="00546130"/>
    <w:rsid w:val="005476EC"/>
    <w:rsid w:val="00552506"/>
    <w:rsid w:val="0055447D"/>
    <w:rsid w:val="0056167D"/>
    <w:rsid w:val="0056219B"/>
    <w:rsid w:val="00563A83"/>
    <w:rsid w:val="00566193"/>
    <w:rsid w:val="0056621C"/>
    <w:rsid w:val="00574312"/>
    <w:rsid w:val="00575303"/>
    <w:rsid w:val="00575F9A"/>
    <w:rsid w:val="00580CBD"/>
    <w:rsid w:val="00582C3F"/>
    <w:rsid w:val="005904A3"/>
    <w:rsid w:val="005908F5"/>
    <w:rsid w:val="00592DEC"/>
    <w:rsid w:val="005947A2"/>
    <w:rsid w:val="00594F2A"/>
    <w:rsid w:val="00595818"/>
    <w:rsid w:val="005971C2"/>
    <w:rsid w:val="005A3044"/>
    <w:rsid w:val="005A3F90"/>
    <w:rsid w:val="005A4F26"/>
    <w:rsid w:val="005A51DB"/>
    <w:rsid w:val="005A7C42"/>
    <w:rsid w:val="005B0151"/>
    <w:rsid w:val="005B02D1"/>
    <w:rsid w:val="005B2D5F"/>
    <w:rsid w:val="005B34BA"/>
    <w:rsid w:val="005C1242"/>
    <w:rsid w:val="005C24CB"/>
    <w:rsid w:val="005C262B"/>
    <w:rsid w:val="005C2E16"/>
    <w:rsid w:val="005C3105"/>
    <w:rsid w:val="005C7361"/>
    <w:rsid w:val="005D03ED"/>
    <w:rsid w:val="005D1A23"/>
    <w:rsid w:val="005D3101"/>
    <w:rsid w:val="005D3FF9"/>
    <w:rsid w:val="005D5B79"/>
    <w:rsid w:val="005D70E5"/>
    <w:rsid w:val="005D7735"/>
    <w:rsid w:val="005E3D5B"/>
    <w:rsid w:val="005F1F36"/>
    <w:rsid w:val="005F260F"/>
    <w:rsid w:val="005F276A"/>
    <w:rsid w:val="005F3DAB"/>
    <w:rsid w:val="005F419E"/>
    <w:rsid w:val="005F6F0D"/>
    <w:rsid w:val="00600470"/>
    <w:rsid w:val="00600F04"/>
    <w:rsid w:val="00601DEF"/>
    <w:rsid w:val="00602E7F"/>
    <w:rsid w:val="006046E6"/>
    <w:rsid w:val="00610CB1"/>
    <w:rsid w:val="00611A44"/>
    <w:rsid w:val="006129A5"/>
    <w:rsid w:val="00615645"/>
    <w:rsid w:val="00617C8A"/>
    <w:rsid w:val="00627055"/>
    <w:rsid w:val="00631559"/>
    <w:rsid w:val="00632339"/>
    <w:rsid w:val="006332B7"/>
    <w:rsid w:val="00633570"/>
    <w:rsid w:val="00633AD0"/>
    <w:rsid w:val="00633DF0"/>
    <w:rsid w:val="006355C1"/>
    <w:rsid w:val="00640330"/>
    <w:rsid w:val="00643A15"/>
    <w:rsid w:val="0065105C"/>
    <w:rsid w:val="006527F1"/>
    <w:rsid w:val="00660C68"/>
    <w:rsid w:val="00660F3E"/>
    <w:rsid w:val="00664D83"/>
    <w:rsid w:val="00666459"/>
    <w:rsid w:val="006718A1"/>
    <w:rsid w:val="00672718"/>
    <w:rsid w:val="00673B4E"/>
    <w:rsid w:val="00675BBB"/>
    <w:rsid w:val="00675FCC"/>
    <w:rsid w:val="00676C50"/>
    <w:rsid w:val="00680384"/>
    <w:rsid w:val="00681E8D"/>
    <w:rsid w:val="00682926"/>
    <w:rsid w:val="00684CD0"/>
    <w:rsid w:val="00686761"/>
    <w:rsid w:val="0068758F"/>
    <w:rsid w:val="00687C79"/>
    <w:rsid w:val="00693278"/>
    <w:rsid w:val="00696348"/>
    <w:rsid w:val="006A2B0D"/>
    <w:rsid w:val="006A77B6"/>
    <w:rsid w:val="006A7F84"/>
    <w:rsid w:val="006B0DDA"/>
    <w:rsid w:val="006B1015"/>
    <w:rsid w:val="006B24B8"/>
    <w:rsid w:val="006B2967"/>
    <w:rsid w:val="006B6AB2"/>
    <w:rsid w:val="006B75C9"/>
    <w:rsid w:val="006C60FE"/>
    <w:rsid w:val="006D0597"/>
    <w:rsid w:val="006D2BCC"/>
    <w:rsid w:val="006D3E6F"/>
    <w:rsid w:val="006D46FF"/>
    <w:rsid w:val="006D78A0"/>
    <w:rsid w:val="006E0101"/>
    <w:rsid w:val="006E0AB2"/>
    <w:rsid w:val="006E0DBC"/>
    <w:rsid w:val="006E321E"/>
    <w:rsid w:val="006E35AA"/>
    <w:rsid w:val="006E45A7"/>
    <w:rsid w:val="006E4FF1"/>
    <w:rsid w:val="006E5E8C"/>
    <w:rsid w:val="006E6363"/>
    <w:rsid w:val="006E6388"/>
    <w:rsid w:val="006E6973"/>
    <w:rsid w:val="006E7643"/>
    <w:rsid w:val="006F06FF"/>
    <w:rsid w:val="006F1EB5"/>
    <w:rsid w:val="006F2D27"/>
    <w:rsid w:val="006F4DAD"/>
    <w:rsid w:val="006F65BC"/>
    <w:rsid w:val="006F68C2"/>
    <w:rsid w:val="006F6991"/>
    <w:rsid w:val="006F6A92"/>
    <w:rsid w:val="00700628"/>
    <w:rsid w:val="0070187E"/>
    <w:rsid w:val="00701B05"/>
    <w:rsid w:val="007035E8"/>
    <w:rsid w:val="00704D0B"/>
    <w:rsid w:val="00706BE6"/>
    <w:rsid w:val="00710C89"/>
    <w:rsid w:val="00712C0F"/>
    <w:rsid w:val="00714A89"/>
    <w:rsid w:val="00720E6E"/>
    <w:rsid w:val="007210BC"/>
    <w:rsid w:val="00721DA8"/>
    <w:rsid w:val="0072489D"/>
    <w:rsid w:val="00724959"/>
    <w:rsid w:val="007320BC"/>
    <w:rsid w:val="00732577"/>
    <w:rsid w:val="00733169"/>
    <w:rsid w:val="00735022"/>
    <w:rsid w:val="00736A7E"/>
    <w:rsid w:val="00737392"/>
    <w:rsid w:val="007404C4"/>
    <w:rsid w:val="007425C2"/>
    <w:rsid w:val="00743F26"/>
    <w:rsid w:val="00744425"/>
    <w:rsid w:val="0074629B"/>
    <w:rsid w:val="007478E0"/>
    <w:rsid w:val="00747FC2"/>
    <w:rsid w:val="00752BD1"/>
    <w:rsid w:val="00756C3B"/>
    <w:rsid w:val="0076057B"/>
    <w:rsid w:val="00764592"/>
    <w:rsid w:val="0076490E"/>
    <w:rsid w:val="007657EA"/>
    <w:rsid w:val="0076636B"/>
    <w:rsid w:val="007664BE"/>
    <w:rsid w:val="00766A52"/>
    <w:rsid w:val="00767359"/>
    <w:rsid w:val="00772528"/>
    <w:rsid w:val="00772EB3"/>
    <w:rsid w:val="007804AD"/>
    <w:rsid w:val="00781009"/>
    <w:rsid w:val="00781AEF"/>
    <w:rsid w:val="00781B7A"/>
    <w:rsid w:val="007829DF"/>
    <w:rsid w:val="00785261"/>
    <w:rsid w:val="00790CE5"/>
    <w:rsid w:val="00791990"/>
    <w:rsid w:val="00791D36"/>
    <w:rsid w:val="007927FD"/>
    <w:rsid w:val="007948E3"/>
    <w:rsid w:val="00796D2A"/>
    <w:rsid w:val="007976EE"/>
    <w:rsid w:val="007A01B9"/>
    <w:rsid w:val="007A21FA"/>
    <w:rsid w:val="007A23F3"/>
    <w:rsid w:val="007A3566"/>
    <w:rsid w:val="007B16C9"/>
    <w:rsid w:val="007B3DB8"/>
    <w:rsid w:val="007B5237"/>
    <w:rsid w:val="007B5E60"/>
    <w:rsid w:val="007B756F"/>
    <w:rsid w:val="007C072D"/>
    <w:rsid w:val="007C2611"/>
    <w:rsid w:val="007C50C5"/>
    <w:rsid w:val="007D07B0"/>
    <w:rsid w:val="007D1CC0"/>
    <w:rsid w:val="007D4C39"/>
    <w:rsid w:val="007E13D3"/>
    <w:rsid w:val="007E1F19"/>
    <w:rsid w:val="007F17D8"/>
    <w:rsid w:val="007F252D"/>
    <w:rsid w:val="007F3D81"/>
    <w:rsid w:val="007F71E3"/>
    <w:rsid w:val="007F7473"/>
    <w:rsid w:val="00804199"/>
    <w:rsid w:val="00805F64"/>
    <w:rsid w:val="008126EE"/>
    <w:rsid w:val="00814243"/>
    <w:rsid w:val="00817605"/>
    <w:rsid w:val="00822142"/>
    <w:rsid w:val="008222CA"/>
    <w:rsid w:val="008229AD"/>
    <w:rsid w:val="00823C86"/>
    <w:rsid w:val="00825098"/>
    <w:rsid w:val="00826622"/>
    <w:rsid w:val="00826838"/>
    <w:rsid w:val="0083137F"/>
    <w:rsid w:val="00834948"/>
    <w:rsid w:val="00834F4A"/>
    <w:rsid w:val="00835632"/>
    <w:rsid w:val="00835E63"/>
    <w:rsid w:val="00837732"/>
    <w:rsid w:val="00842FA3"/>
    <w:rsid w:val="00843879"/>
    <w:rsid w:val="00844602"/>
    <w:rsid w:val="008450B6"/>
    <w:rsid w:val="00845274"/>
    <w:rsid w:val="00845399"/>
    <w:rsid w:val="00846252"/>
    <w:rsid w:val="00850C0A"/>
    <w:rsid w:val="00851159"/>
    <w:rsid w:val="00851C84"/>
    <w:rsid w:val="008533FD"/>
    <w:rsid w:val="008548C0"/>
    <w:rsid w:val="00854AC3"/>
    <w:rsid w:val="00854C41"/>
    <w:rsid w:val="008606C9"/>
    <w:rsid w:val="00862EB4"/>
    <w:rsid w:val="00863B6E"/>
    <w:rsid w:val="00871E1F"/>
    <w:rsid w:val="00873D17"/>
    <w:rsid w:val="008755CB"/>
    <w:rsid w:val="00876226"/>
    <w:rsid w:val="00876A6F"/>
    <w:rsid w:val="00877E77"/>
    <w:rsid w:val="008834CD"/>
    <w:rsid w:val="008854A3"/>
    <w:rsid w:val="008866D1"/>
    <w:rsid w:val="00890228"/>
    <w:rsid w:val="0089050C"/>
    <w:rsid w:val="008911CF"/>
    <w:rsid w:val="00891BB6"/>
    <w:rsid w:val="008935F3"/>
    <w:rsid w:val="0089561D"/>
    <w:rsid w:val="008A09D9"/>
    <w:rsid w:val="008A2814"/>
    <w:rsid w:val="008A28F7"/>
    <w:rsid w:val="008A2A14"/>
    <w:rsid w:val="008A770A"/>
    <w:rsid w:val="008B10F4"/>
    <w:rsid w:val="008B29FF"/>
    <w:rsid w:val="008B402C"/>
    <w:rsid w:val="008B74CA"/>
    <w:rsid w:val="008B75BD"/>
    <w:rsid w:val="008C0301"/>
    <w:rsid w:val="008C1D2A"/>
    <w:rsid w:val="008C33AA"/>
    <w:rsid w:val="008D011F"/>
    <w:rsid w:val="008D0749"/>
    <w:rsid w:val="008D087F"/>
    <w:rsid w:val="008D17A5"/>
    <w:rsid w:val="008D3550"/>
    <w:rsid w:val="008D64AF"/>
    <w:rsid w:val="008E0057"/>
    <w:rsid w:val="008E32DC"/>
    <w:rsid w:val="008E553D"/>
    <w:rsid w:val="008E7139"/>
    <w:rsid w:val="008F1854"/>
    <w:rsid w:val="008F5C0D"/>
    <w:rsid w:val="008F6074"/>
    <w:rsid w:val="008F6446"/>
    <w:rsid w:val="008F70A9"/>
    <w:rsid w:val="009005CE"/>
    <w:rsid w:val="00900AC1"/>
    <w:rsid w:val="009029E5"/>
    <w:rsid w:val="0090566D"/>
    <w:rsid w:val="00905F5F"/>
    <w:rsid w:val="00906749"/>
    <w:rsid w:val="0090707D"/>
    <w:rsid w:val="00910190"/>
    <w:rsid w:val="00910D1F"/>
    <w:rsid w:val="00911599"/>
    <w:rsid w:val="0092462B"/>
    <w:rsid w:val="00925810"/>
    <w:rsid w:val="0092609C"/>
    <w:rsid w:val="00927142"/>
    <w:rsid w:val="00927703"/>
    <w:rsid w:val="0093178C"/>
    <w:rsid w:val="00932EDC"/>
    <w:rsid w:val="009358B3"/>
    <w:rsid w:val="00943930"/>
    <w:rsid w:val="00946580"/>
    <w:rsid w:val="00950856"/>
    <w:rsid w:val="009511FA"/>
    <w:rsid w:val="00953513"/>
    <w:rsid w:val="00953579"/>
    <w:rsid w:val="009558B6"/>
    <w:rsid w:val="009566FC"/>
    <w:rsid w:val="00962BF3"/>
    <w:rsid w:val="00964422"/>
    <w:rsid w:val="00964C64"/>
    <w:rsid w:val="009709D4"/>
    <w:rsid w:val="00970C07"/>
    <w:rsid w:val="00970D9A"/>
    <w:rsid w:val="00972303"/>
    <w:rsid w:val="009749D5"/>
    <w:rsid w:val="009779C8"/>
    <w:rsid w:val="00982872"/>
    <w:rsid w:val="009836FC"/>
    <w:rsid w:val="00983ED5"/>
    <w:rsid w:val="00987345"/>
    <w:rsid w:val="00987C7C"/>
    <w:rsid w:val="0099175A"/>
    <w:rsid w:val="0099176D"/>
    <w:rsid w:val="00992159"/>
    <w:rsid w:val="009923D7"/>
    <w:rsid w:val="00992DA8"/>
    <w:rsid w:val="00994261"/>
    <w:rsid w:val="0099458A"/>
    <w:rsid w:val="0099569C"/>
    <w:rsid w:val="009A0FCF"/>
    <w:rsid w:val="009A5F6C"/>
    <w:rsid w:val="009B1A17"/>
    <w:rsid w:val="009B364B"/>
    <w:rsid w:val="009B37BB"/>
    <w:rsid w:val="009B62FF"/>
    <w:rsid w:val="009B720A"/>
    <w:rsid w:val="009C3075"/>
    <w:rsid w:val="009C4F75"/>
    <w:rsid w:val="009C5002"/>
    <w:rsid w:val="009C5A09"/>
    <w:rsid w:val="009C709E"/>
    <w:rsid w:val="009D0D8D"/>
    <w:rsid w:val="009D3C25"/>
    <w:rsid w:val="009D45C6"/>
    <w:rsid w:val="009D5756"/>
    <w:rsid w:val="009D576F"/>
    <w:rsid w:val="009E1064"/>
    <w:rsid w:val="009E156E"/>
    <w:rsid w:val="009E2E09"/>
    <w:rsid w:val="009E4E21"/>
    <w:rsid w:val="009E707C"/>
    <w:rsid w:val="009E73F5"/>
    <w:rsid w:val="009E7C98"/>
    <w:rsid w:val="009F2926"/>
    <w:rsid w:val="009F3CCE"/>
    <w:rsid w:val="009F4F5A"/>
    <w:rsid w:val="00A0045B"/>
    <w:rsid w:val="00A005DC"/>
    <w:rsid w:val="00A01563"/>
    <w:rsid w:val="00A03185"/>
    <w:rsid w:val="00A051B1"/>
    <w:rsid w:val="00A06E85"/>
    <w:rsid w:val="00A14370"/>
    <w:rsid w:val="00A14D92"/>
    <w:rsid w:val="00A2360F"/>
    <w:rsid w:val="00A23CF0"/>
    <w:rsid w:val="00A3024E"/>
    <w:rsid w:val="00A31DE6"/>
    <w:rsid w:val="00A3683F"/>
    <w:rsid w:val="00A36ACA"/>
    <w:rsid w:val="00A43FB4"/>
    <w:rsid w:val="00A473BD"/>
    <w:rsid w:val="00A506B4"/>
    <w:rsid w:val="00A51B96"/>
    <w:rsid w:val="00A51D15"/>
    <w:rsid w:val="00A540A9"/>
    <w:rsid w:val="00A54679"/>
    <w:rsid w:val="00A61F56"/>
    <w:rsid w:val="00A63A74"/>
    <w:rsid w:val="00A707A9"/>
    <w:rsid w:val="00A745B9"/>
    <w:rsid w:val="00A7597B"/>
    <w:rsid w:val="00A8234F"/>
    <w:rsid w:val="00A8546B"/>
    <w:rsid w:val="00A92040"/>
    <w:rsid w:val="00A94AFD"/>
    <w:rsid w:val="00AA0D53"/>
    <w:rsid w:val="00AA1650"/>
    <w:rsid w:val="00AA230A"/>
    <w:rsid w:val="00AA235B"/>
    <w:rsid w:val="00AA2473"/>
    <w:rsid w:val="00AA35B8"/>
    <w:rsid w:val="00AA7007"/>
    <w:rsid w:val="00AB058F"/>
    <w:rsid w:val="00AB0FDC"/>
    <w:rsid w:val="00AB2D83"/>
    <w:rsid w:val="00AB78F9"/>
    <w:rsid w:val="00AB7C33"/>
    <w:rsid w:val="00AC1ABF"/>
    <w:rsid w:val="00AC6B26"/>
    <w:rsid w:val="00AC7700"/>
    <w:rsid w:val="00AC7842"/>
    <w:rsid w:val="00AC7F4A"/>
    <w:rsid w:val="00AD16A0"/>
    <w:rsid w:val="00AD1799"/>
    <w:rsid w:val="00AD3197"/>
    <w:rsid w:val="00AD36BE"/>
    <w:rsid w:val="00AD70D2"/>
    <w:rsid w:val="00AE07C4"/>
    <w:rsid w:val="00AE7E83"/>
    <w:rsid w:val="00AF17E4"/>
    <w:rsid w:val="00AF1EAB"/>
    <w:rsid w:val="00AF2044"/>
    <w:rsid w:val="00AF3805"/>
    <w:rsid w:val="00AF57E3"/>
    <w:rsid w:val="00AF63D0"/>
    <w:rsid w:val="00B07D53"/>
    <w:rsid w:val="00B103C2"/>
    <w:rsid w:val="00B1087A"/>
    <w:rsid w:val="00B125F4"/>
    <w:rsid w:val="00B17A08"/>
    <w:rsid w:val="00B20F94"/>
    <w:rsid w:val="00B212CD"/>
    <w:rsid w:val="00B2155C"/>
    <w:rsid w:val="00B2212A"/>
    <w:rsid w:val="00B22A3E"/>
    <w:rsid w:val="00B233E9"/>
    <w:rsid w:val="00B33668"/>
    <w:rsid w:val="00B33F08"/>
    <w:rsid w:val="00B344BC"/>
    <w:rsid w:val="00B401C4"/>
    <w:rsid w:val="00B417A9"/>
    <w:rsid w:val="00B424D4"/>
    <w:rsid w:val="00B43847"/>
    <w:rsid w:val="00B46636"/>
    <w:rsid w:val="00B47C97"/>
    <w:rsid w:val="00B50EAA"/>
    <w:rsid w:val="00B520A1"/>
    <w:rsid w:val="00B52C5E"/>
    <w:rsid w:val="00B55A53"/>
    <w:rsid w:val="00B64EF7"/>
    <w:rsid w:val="00B66859"/>
    <w:rsid w:val="00B67124"/>
    <w:rsid w:val="00B716D8"/>
    <w:rsid w:val="00B73A8A"/>
    <w:rsid w:val="00B73B3F"/>
    <w:rsid w:val="00B76A13"/>
    <w:rsid w:val="00B777AA"/>
    <w:rsid w:val="00B8004B"/>
    <w:rsid w:val="00B80630"/>
    <w:rsid w:val="00B83524"/>
    <w:rsid w:val="00B8452C"/>
    <w:rsid w:val="00B870D8"/>
    <w:rsid w:val="00B90D17"/>
    <w:rsid w:val="00B913F0"/>
    <w:rsid w:val="00B93553"/>
    <w:rsid w:val="00B9555E"/>
    <w:rsid w:val="00B96472"/>
    <w:rsid w:val="00BA11FA"/>
    <w:rsid w:val="00BA1463"/>
    <w:rsid w:val="00BA1880"/>
    <w:rsid w:val="00BA3BDA"/>
    <w:rsid w:val="00BA4E17"/>
    <w:rsid w:val="00BA76AA"/>
    <w:rsid w:val="00BB047A"/>
    <w:rsid w:val="00BB2A31"/>
    <w:rsid w:val="00BB4581"/>
    <w:rsid w:val="00BB47EA"/>
    <w:rsid w:val="00BB6FF2"/>
    <w:rsid w:val="00BB79D7"/>
    <w:rsid w:val="00BC28CE"/>
    <w:rsid w:val="00BC413F"/>
    <w:rsid w:val="00BC536F"/>
    <w:rsid w:val="00BD13F9"/>
    <w:rsid w:val="00BD1D85"/>
    <w:rsid w:val="00BD21FC"/>
    <w:rsid w:val="00BD2943"/>
    <w:rsid w:val="00BD44EB"/>
    <w:rsid w:val="00BE24BB"/>
    <w:rsid w:val="00BE2B46"/>
    <w:rsid w:val="00BE432D"/>
    <w:rsid w:val="00BE44AC"/>
    <w:rsid w:val="00BE4BE0"/>
    <w:rsid w:val="00BE7A20"/>
    <w:rsid w:val="00BF0238"/>
    <w:rsid w:val="00BF0F54"/>
    <w:rsid w:val="00BF4DD8"/>
    <w:rsid w:val="00BF7957"/>
    <w:rsid w:val="00C00F35"/>
    <w:rsid w:val="00C022BF"/>
    <w:rsid w:val="00C0442E"/>
    <w:rsid w:val="00C05247"/>
    <w:rsid w:val="00C05E48"/>
    <w:rsid w:val="00C06351"/>
    <w:rsid w:val="00C15D5D"/>
    <w:rsid w:val="00C1735C"/>
    <w:rsid w:val="00C17741"/>
    <w:rsid w:val="00C205A9"/>
    <w:rsid w:val="00C207E6"/>
    <w:rsid w:val="00C22F0C"/>
    <w:rsid w:val="00C25041"/>
    <w:rsid w:val="00C25EE6"/>
    <w:rsid w:val="00C27D54"/>
    <w:rsid w:val="00C30166"/>
    <w:rsid w:val="00C305CF"/>
    <w:rsid w:val="00C30E4C"/>
    <w:rsid w:val="00C31091"/>
    <w:rsid w:val="00C322BB"/>
    <w:rsid w:val="00C35340"/>
    <w:rsid w:val="00C3659A"/>
    <w:rsid w:val="00C3675D"/>
    <w:rsid w:val="00C43073"/>
    <w:rsid w:val="00C4343E"/>
    <w:rsid w:val="00C55789"/>
    <w:rsid w:val="00C55A45"/>
    <w:rsid w:val="00C56247"/>
    <w:rsid w:val="00C619C7"/>
    <w:rsid w:val="00C61E37"/>
    <w:rsid w:val="00C63AB2"/>
    <w:rsid w:val="00C6651F"/>
    <w:rsid w:val="00C670CA"/>
    <w:rsid w:val="00C732B9"/>
    <w:rsid w:val="00C73D23"/>
    <w:rsid w:val="00C764E1"/>
    <w:rsid w:val="00C844A6"/>
    <w:rsid w:val="00C84679"/>
    <w:rsid w:val="00C87886"/>
    <w:rsid w:val="00C9450E"/>
    <w:rsid w:val="00C965DF"/>
    <w:rsid w:val="00C97465"/>
    <w:rsid w:val="00C9756F"/>
    <w:rsid w:val="00C97843"/>
    <w:rsid w:val="00CA02BF"/>
    <w:rsid w:val="00CA101E"/>
    <w:rsid w:val="00CA267F"/>
    <w:rsid w:val="00CA3DB1"/>
    <w:rsid w:val="00CA5DB0"/>
    <w:rsid w:val="00CA5ECB"/>
    <w:rsid w:val="00CA6809"/>
    <w:rsid w:val="00CB1B2D"/>
    <w:rsid w:val="00CB34B9"/>
    <w:rsid w:val="00CB466E"/>
    <w:rsid w:val="00CB61E8"/>
    <w:rsid w:val="00CB6DB7"/>
    <w:rsid w:val="00CC45FB"/>
    <w:rsid w:val="00CD11E1"/>
    <w:rsid w:val="00CD169E"/>
    <w:rsid w:val="00CD1E4B"/>
    <w:rsid w:val="00CD33F0"/>
    <w:rsid w:val="00CD3E0D"/>
    <w:rsid w:val="00CE1D19"/>
    <w:rsid w:val="00CE2FBD"/>
    <w:rsid w:val="00CE5911"/>
    <w:rsid w:val="00CF2023"/>
    <w:rsid w:val="00CF2C86"/>
    <w:rsid w:val="00CF7256"/>
    <w:rsid w:val="00D00D60"/>
    <w:rsid w:val="00D04373"/>
    <w:rsid w:val="00D05CCE"/>
    <w:rsid w:val="00D06DFC"/>
    <w:rsid w:val="00D07272"/>
    <w:rsid w:val="00D10231"/>
    <w:rsid w:val="00D14FBE"/>
    <w:rsid w:val="00D21596"/>
    <w:rsid w:val="00D2166C"/>
    <w:rsid w:val="00D21F51"/>
    <w:rsid w:val="00D22162"/>
    <w:rsid w:val="00D22687"/>
    <w:rsid w:val="00D23ACD"/>
    <w:rsid w:val="00D25015"/>
    <w:rsid w:val="00D2507A"/>
    <w:rsid w:val="00D2660F"/>
    <w:rsid w:val="00D31E51"/>
    <w:rsid w:val="00D32063"/>
    <w:rsid w:val="00D3299B"/>
    <w:rsid w:val="00D32AD7"/>
    <w:rsid w:val="00D35E92"/>
    <w:rsid w:val="00D36254"/>
    <w:rsid w:val="00D40394"/>
    <w:rsid w:val="00D414FE"/>
    <w:rsid w:val="00D43211"/>
    <w:rsid w:val="00D45724"/>
    <w:rsid w:val="00D47F26"/>
    <w:rsid w:val="00D514B1"/>
    <w:rsid w:val="00D52972"/>
    <w:rsid w:val="00D5531B"/>
    <w:rsid w:val="00D5598D"/>
    <w:rsid w:val="00D562D0"/>
    <w:rsid w:val="00D5702D"/>
    <w:rsid w:val="00D61B0E"/>
    <w:rsid w:val="00D678B8"/>
    <w:rsid w:val="00D704F7"/>
    <w:rsid w:val="00D71D2A"/>
    <w:rsid w:val="00D71F5F"/>
    <w:rsid w:val="00D736F7"/>
    <w:rsid w:val="00D74147"/>
    <w:rsid w:val="00D75B10"/>
    <w:rsid w:val="00D809E9"/>
    <w:rsid w:val="00D82AB4"/>
    <w:rsid w:val="00D82BF1"/>
    <w:rsid w:val="00D8300E"/>
    <w:rsid w:val="00D83228"/>
    <w:rsid w:val="00D84C32"/>
    <w:rsid w:val="00D85053"/>
    <w:rsid w:val="00D853E3"/>
    <w:rsid w:val="00D85554"/>
    <w:rsid w:val="00D85D63"/>
    <w:rsid w:val="00D86966"/>
    <w:rsid w:val="00D9036C"/>
    <w:rsid w:val="00D93B30"/>
    <w:rsid w:val="00D94006"/>
    <w:rsid w:val="00D95CD1"/>
    <w:rsid w:val="00D964F7"/>
    <w:rsid w:val="00D97B94"/>
    <w:rsid w:val="00DA0ECE"/>
    <w:rsid w:val="00DA220F"/>
    <w:rsid w:val="00DA4D42"/>
    <w:rsid w:val="00DB0C76"/>
    <w:rsid w:val="00DB0E21"/>
    <w:rsid w:val="00DB1A37"/>
    <w:rsid w:val="00DB2B13"/>
    <w:rsid w:val="00DB6144"/>
    <w:rsid w:val="00DB7588"/>
    <w:rsid w:val="00DB7B47"/>
    <w:rsid w:val="00DC072A"/>
    <w:rsid w:val="00DC10B8"/>
    <w:rsid w:val="00DC1E2F"/>
    <w:rsid w:val="00DC570C"/>
    <w:rsid w:val="00DC67E1"/>
    <w:rsid w:val="00DD09DE"/>
    <w:rsid w:val="00DD3C15"/>
    <w:rsid w:val="00DD464F"/>
    <w:rsid w:val="00DD4A3D"/>
    <w:rsid w:val="00DD5E49"/>
    <w:rsid w:val="00DD6A2E"/>
    <w:rsid w:val="00DD6F02"/>
    <w:rsid w:val="00DE20A7"/>
    <w:rsid w:val="00DE2AD9"/>
    <w:rsid w:val="00DE39DF"/>
    <w:rsid w:val="00DE4F9F"/>
    <w:rsid w:val="00DE53DE"/>
    <w:rsid w:val="00DE6B13"/>
    <w:rsid w:val="00DF0BE6"/>
    <w:rsid w:val="00DF0F9B"/>
    <w:rsid w:val="00DF49EF"/>
    <w:rsid w:val="00DF5765"/>
    <w:rsid w:val="00E000FD"/>
    <w:rsid w:val="00E00593"/>
    <w:rsid w:val="00E07CD4"/>
    <w:rsid w:val="00E15F0F"/>
    <w:rsid w:val="00E1777E"/>
    <w:rsid w:val="00E17C32"/>
    <w:rsid w:val="00E2309E"/>
    <w:rsid w:val="00E23BEE"/>
    <w:rsid w:val="00E24A26"/>
    <w:rsid w:val="00E25B6A"/>
    <w:rsid w:val="00E27526"/>
    <w:rsid w:val="00E301BE"/>
    <w:rsid w:val="00E30B3F"/>
    <w:rsid w:val="00E31A1E"/>
    <w:rsid w:val="00E3250F"/>
    <w:rsid w:val="00E343E7"/>
    <w:rsid w:val="00E3639F"/>
    <w:rsid w:val="00E364AA"/>
    <w:rsid w:val="00E37388"/>
    <w:rsid w:val="00E40309"/>
    <w:rsid w:val="00E41844"/>
    <w:rsid w:val="00E50CEB"/>
    <w:rsid w:val="00E52508"/>
    <w:rsid w:val="00E531C6"/>
    <w:rsid w:val="00E5418B"/>
    <w:rsid w:val="00E557EA"/>
    <w:rsid w:val="00E5675D"/>
    <w:rsid w:val="00E62B3A"/>
    <w:rsid w:val="00E6545B"/>
    <w:rsid w:val="00E701B3"/>
    <w:rsid w:val="00E704CC"/>
    <w:rsid w:val="00E70AD8"/>
    <w:rsid w:val="00E71615"/>
    <w:rsid w:val="00E75016"/>
    <w:rsid w:val="00E775FA"/>
    <w:rsid w:val="00E77E01"/>
    <w:rsid w:val="00E813D5"/>
    <w:rsid w:val="00E81469"/>
    <w:rsid w:val="00E8158B"/>
    <w:rsid w:val="00E8320C"/>
    <w:rsid w:val="00E83684"/>
    <w:rsid w:val="00E87C69"/>
    <w:rsid w:val="00E90012"/>
    <w:rsid w:val="00E94376"/>
    <w:rsid w:val="00E94C5F"/>
    <w:rsid w:val="00E9542D"/>
    <w:rsid w:val="00EA16D4"/>
    <w:rsid w:val="00EA1C20"/>
    <w:rsid w:val="00EA2060"/>
    <w:rsid w:val="00EA33C0"/>
    <w:rsid w:val="00EA4A25"/>
    <w:rsid w:val="00EA5340"/>
    <w:rsid w:val="00EB1DE0"/>
    <w:rsid w:val="00EB4290"/>
    <w:rsid w:val="00EB4BFC"/>
    <w:rsid w:val="00EB7BB9"/>
    <w:rsid w:val="00EC37DD"/>
    <w:rsid w:val="00EC4DE2"/>
    <w:rsid w:val="00ED2518"/>
    <w:rsid w:val="00ED42B3"/>
    <w:rsid w:val="00ED504B"/>
    <w:rsid w:val="00ED64EF"/>
    <w:rsid w:val="00ED6CDF"/>
    <w:rsid w:val="00EE0EE1"/>
    <w:rsid w:val="00EF083E"/>
    <w:rsid w:val="00EF6307"/>
    <w:rsid w:val="00F00F2B"/>
    <w:rsid w:val="00F02C05"/>
    <w:rsid w:val="00F0684B"/>
    <w:rsid w:val="00F12A1F"/>
    <w:rsid w:val="00F13A0B"/>
    <w:rsid w:val="00F14442"/>
    <w:rsid w:val="00F1492A"/>
    <w:rsid w:val="00F15D8F"/>
    <w:rsid w:val="00F15E1C"/>
    <w:rsid w:val="00F175E4"/>
    <w:rsid w:val="00F21239"/>
    <w:rsid w:val="00F23FCB"/>
    <w:rsid w:val="00F41F2D"/>
    <w:rsid w:val="00F42EC4"/>
    <w:rsid w:val="00F42FED"/>
    <w:rsid w:val="00F44E4E"/>
    <w:rsid w:val="00F453B5"/>
    <w:rsid w:val="00F458D1"/>
    <w:rsid w:val="00F524C0"/>
    <w:rsid w:val="00F53A54"/>
    <w:rsid w:val="00F56178"/>
    <w:rsid w:val="00F56505"/>
    <w:rsid w:val="00F57898"/>
    <w:rsid w:val="00F57A8C"/>
    <w:rsid w:val="00F57E4D"/>
    <w:rsid w:val="00F602F1"/>
    <w:rsid w:val="00F615E1"/>
    <w:rsid w:val="00F6331C"/>
    <w:rsid w:val="00F65D89"/>
    <w:rsid w:val="00F7230A"/>
    <w:rsid w:val="00F725C1"/>
    <w:rsid w:val="00F729D7"/>
    <w:rsid w:val="00F730E9"/>
    <w:rsid w:val="00F7437A"/>
    <w:rsid w:val="00F74CAF"/>
    <w:rsid w:val="00F7600E"/>
    <w:rsid w:val="00F77220"/>
    <w:rsid w:val="00F8193E"/>
    <w:rsid w:val="00F824EC"/>
    <w:rsid w:val="00F827E4"/>
    <w:rsid w:val="00F90DA6"/>
    <w:rsid w:val="00F9492D"/>
    <w:rsid w:val="00FA2F7F"/>
    <w:rsid w:val="00FA2FDC"/>
    <w:rsid w:val="00FA4FE5"/>
    <w:rsid w:val="00FA651C"/>
    <w:rsid w:val="00FB0A39"/>
    <w:rsid w:val="00FB17F0"/>
    <w:rsid w:val="00FB38DA"/>
    <w:rsid w:val="00FC1C0F"/>
    <w:rsid w:val="00FC2474"/>
    <w:rsid w:val="00FC31C8"/>
    <w:rsid w:val="00FC31F1"/>
    <w:rsid w:val="00FD0026"/>
    <w:rsid w:val="00FD081B"/>
    <w:rsid w:val="00FD20BF"/>
    <w:rsid w:val="00FD781F"/>
    <w:rsid w:val="00FD7BE7"/>
    <w:rsid w:val="00FE276A"/>
    <w:rsid w:val="00FE28B5"/>
    <w:rsid w:val="00FE4E89"/>
    <w:rsid w:val="00FE7E65"/>
    <w:rsid w:val="00FF2E21"/>
    <w:rsid w:val="00FF427E"/>
    <w:rsid w:val="00FF460B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E095C"/>
  <w15:docId w15:val="{04C6036B-6598-46D4-B733-35862DF1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199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2B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1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7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86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761"/>
    <w:rPr>
      <w:rFonts w:ascii="Times New Roman" w:hAnsi="Times New Roman"/>
      <w:sz w:val="24"/>
    </w:rPr>
  </w:style>
  <w:style w:type="paragraph" w:customStyle="1" w:styleId="Default">
    <w:name w:val="Default"/>
    <w:rsid w:val="006F65B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5F"/>
    <w:rPr>
      <w:rFonts w:ascii="Tahoma" w:hAnsi="Tahoma" w:cs="Tahoma"/>
      <w:sz w:val="16"/>
      <w:szCs w:val="16"/>
    </w:rPr>
  </w:style>
  <w:style w:type="paragraph" w:customStyle="1" w:styleId="gmail-msonormal">
    <w:name w:val="gmail-msonormal"/>
    <w:basedOn w:val="Normal"/>
    <w:rsid w:val="00535074"/>
    <w:pPr>
      <w:spacing w:before="100" w:beforeAutospacing="1" w:after="100" w:afterAutospacing="1" w:line="240" w:lineRule="auto"/>
    </w:pPr>
    <w:rPr>
      <w:rFonts w:cs="Times New Roman"/>
      <w:szCs w:val="24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0032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032B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D1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79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799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179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61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48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98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75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843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113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05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07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43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64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04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052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60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779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072B-29F1-444D-A591-6DAAB7B7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Mona Maharjan</cp:lastModifiedBy>
  <cp:revision>7</cp:revision>
  <cp:lastPrinted>2021-04-30T13:19:00Z</cp:lastPrinted>
  <dcterms:created xsi:type="dcterms:W3CDTF">2021-05-06T20:36:00Z</dcterms:created>
  <dcterms:modified xsi:type="dcterms:W3CDTF">2023-01-28T19:24:00Z</dcterms:modified>
</cp:coreProperties>
</file>